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456CA">
      <w:pPr>
        <w:spacing w:before="152" w:line="223" w:lineRule="auto"/>
        <w:jc w:val="center"/>
        <w:outlineLvl w:val="0"/>
        <w:rPr>
          <w:rFonts w:ascii="方正小标宋简体" w:hAnsi="宋体" w:eastAsia="方正小标宋简体" w:cs="宋体"/>
          <w:b/>
          <w:bCs/>
          <w:spacing w:val="5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b/>
          <w:bCs/>
          <w:spacing w:val="5"/>
          <w:sz w:val="36"/>
          <w:szCs w:val="36"/>
          <w:lang w:eastAsia="zh-CN"/>
        </w:rPr>
        <w:t>北京师范大学珠海校区课程缓考考试备案表</w:t>
      </w:r>
    </w:p>
    <w:p w14:paraId="25393E8F">
      <w:pPr>
        <w:spacing w:before="152" w:line="223" w:lineRule="auto"/>
        <w:jc w:val="center"/>
        <w:outlineLvl w:val="0"/>
        <w:rPr>
          <w:rFonts w:ascii="方正小标宋简体" w:hAnsi="宋体" w:eastAsia="方正小标宋简体" w:cs="宋体"/>
          <w:sz w:val="36"/>
          <w:szCs w:val="36"/>
          <w:lang w:eastAsia="zh-CN"/>
        </w:rPr>
      </w:pPr>
    </w:p>
    <w:p w14:paraId="44270EFC">
      <w:pPr>
        <w:spacing w:before="114" w:line="225" w:lineRule="auto"/>
        <w:ind w:left="95"/>
        <w:rPr>
          <w:rFonts w:ascii="楷体" w:hAnsi="楷体" w:eastAsia="楷体" w:cs="宋体"/>
          <w:sz w:val="30"/>
          <w:szCs w:val="30"/>
          <w:lang w:eastAsia="zh-CN"/>
        </w:rPr>
      </w:pPr>
      <w:r>
        <w:rPr>
          <w:rFonts w:ascii="楷体" w:hAnsi="楷体" w:eastAsia="楷体" w:cs="宋体"/>
          <w:bCs/>
          <w:spacing w:val="2"/>
          <w:sz w:val="30"/>
          <w:szCs w:val="30"/>
          <w:lang w:eastAsia="zh-CN"/>
        </w:rPr>
        <w:t>开课单位：</w:t>
      </w:r>
      <w:r>
        <w:rPr>
          <w:rFonts w:ascii="楷体" w:hAnsi="楷体" w:eastAsia="楷体" w:cs="宋体"/>
          <w:spacing w:val="8"/>
          <w:sz w:val="30"/>
          <w:szCs w:val="30"/>
          <w:u w:val="single"/>
          <w:lang w:eastAsia="zh-CN"/>
        </w:rPr>
        <w:t xml:space="preserve"> </w:t>
      </w:r>
      <w:r>
        <w:rPr>
          <w:rFonts w:hint="eastAsia" w:ascii="楷体" w:hAnsi="楷体" w:eastAsia="楷体" w:cs="宋体"/>
          <w:spacing w:val="8"/>
          <w:sz w:val="30"/>
          <w:szCs w:val="30"/>
          <w:u w:val="single"/>
          <w:lang w:val="en-US" w:eastAsia="zh-CN"/>
        </w:rPr>
        <w:t xml:space="preserve">  </w:t>
      </w:r>
      <w:r>
        <w:rPr>
          <w:rFonts w:ascii="楷体" w:hAnsi="楷体" w:eastAsia="楷体" w:cs="宋体"/>
          <w:spacing w:val="8"/>
          <w:sz w:val="30"/>
          <w:szCs w:val="30"/>
          <w:u w:val="single"/>
          <w:lang w:eastAsia="zh-CN"/>
        </w:rPr>
        <w:t xml:space="preserve"> </w:t>
      </w:r>
      <w:r>
        <w:rPr>
          <w:rFonts w:hint="eastAsia" w:ascii="楷体" w:hAnsi="楷体" w:eastAsia="楷体" w:cs="宋体"/>
          <w:spacing w:val="8"/>
          <w:sz w:val="30"/>
          <w:szCs w:val="30"/>
          <w:u w:val="single"/>
          <w:lang w:val="en-US" w:eastAsia="zh-CN"/>
        </w:rPr>
        <w:t xml:space="preserve">      </w:t>
      </w:r>
      <w:r>
        <w:rPr>
          <w:rFonts w:ascii="楷体" w:hAnsi="楷体" w:eastAsia="楷体" w:cs="宋体"/>
          <w:spacing w:val="8"/>
          <w:sz w:val="30"/>
          <w:szCs w:val="30"/>
          <w:u w:val="single"/>
          <w:lang w:eastAsia="zh-CN"/>
        </w:rPr>
        <w:t xml:space="preserve">     </w:t>
      </w:r>
      <w:r>
        <w:rPr>
          <w:rFonts w:hint="eastAsia" w:ascii="楷体" w:hAnsi="楷体" w:eastAsia="楷体" w:cs="宋体"/>
          <w:spacing w:val="8"/>
          <w:sz w:val="30"/>
          <w:szCs w:val="30"/>
          <w:u w:val="single"/>
          <w:lang w:val="en-US" w:eastAsia="zh-CN"/>
        </w:rPr>
        <w:t xml:space="preserve">   </w:t>
      </w:r>
      <w:r>
        <w:rPr>
          <w:rFonts w:ascii="楷体" w:hAnsi="楷体" w:eastAsia="楷体" w:cs="宋体"/>
          <w:spacing w:val="8"/>
          <w:sz w:val="30"/>
          <w:szCs w:val="30"/>
          <w:u w:val="single"/>
          <w:lang w:eastAsia="zh-CN"/>
        </w:rPr>
        <w:t xml:space="preserve">   </w:t>
      </w:r>
      <w:r>
        <w:rPr>
          <w:rFonts w:ascii="楷体" w:hAnsi="楷体" w:eastAsia="楷体" w:cs="宋体"/>
          <w:spacing w:val="7"/>
          <w:sz w:val="30"/>
          <w:szCs w:val="30"/>
          <w:lang w:eastAsia="zh-CN"/>
        </w:rPr>
        <w:t xml:space="preserve">        </w:t>
      </w:r>
      <w:r>
        <w:rPr>
          <w:rFonts w:ascii="楷体" w:hAnsi="楷体" w:eastAsia="楷体" w:cs="宋体"/>
          <w:bCs/>
          <w:spacing w:val="2"/>
          <w:sz w:val="30"/>
          <w:szCs w:val="30"/>
          <w:lang w:eastAsia="zh-CN"/>
        </w:rPr>
        <w:t>填表人：</w:t>
      </w:r>
      <w:r>
        <w:rPr>
          <w:rFonts w:ascii="楷体" w:hAnsi="楷体" w:eastAsia="楷体" w:cs="宋体"/>
          <w:sz w:val="30"/>
          <w:szCs w:val="30"/>
          <w:u w:val="single"/>
          <w:lang w:eastAsia="zh-CN"/>
        </w:rPr>
        <w:t xml:space="preserve"> </w:t>
      </w:r>
      <w:r>
        <w:rPr>
          <w:rFonts w:hint="eastAsia" w:ascii="楷体" w:hAnsi="楷体" w:eastAsia="楷体" w:cs="宋体"/>
          <w:sz w:val="30"/>
          <w:szCs w:val="30"/>
          <w:u w:val="single"/>
          <w:lang w:val="en-US" w:eastAsia="zh-CN"/>
        </w:rPr>
        <w:t xml:space="preserve">    </w:t>
      </w:r>
      <w:r>
        <w:rPr>
          <w:rFonts w:ascii="楷体" w:hAnsi="楷体" w:eastAsia="楷体" w:cs="宋体"/>
          <w:sz w:val="30"/>
          <w:szCs w:val="30"/>
          <w:u w:val="single"/>
          <w:lang w:eastAsia="zh-CN"/>
        </w:rPr>
        <w:t xml:space="preserve">   </w:t>
      </w:r>
      <w:r>
        <w:rPr>
          <w:rFonts w:hint="eastAsia" w:ascii="楷体" w:hAnsi="楷体" w:eastAsia="楷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ascii="楷体" w:hAnsi="楷体" w:eastAsia="楷体" w:cs="宋体"/>
          <w:sz w:val="30"/>
          <w:szCs w:val="30"/>
          <w:u w:val="single"/>
          <w:lang w:eastAsia="zh-CN"/>
        </w:rPr>
        <w:t xml:space="preserve">    </w:t>
      </w:r>
      <w:r>
        <w:rPr>
          <w:rFonts w:hint="eastAsia" w:ascii="楷体" w:hAnsi="楷体" w:eastAsia="楷体" w:cs="宋体"/>
          <w:sz w:val="30"/>
          <w:szCs w:val="30"/>
          <w:u w:val="single"/>
          <w:lang w:val="en-US" w:eastAsia="zh-CN"/>
        </w:rPr>
        <w:t xml:space="preserve">   </w:t>
      </w:r>
      <w:r>
        <w:rPr>
          <w:rFonts w:ascii="楷体" w:hAnsi="楷体" w:eastAsia="楷体" w:cs="宋体"/>
          <w:sz w:val="30"/>
          <w:szCs w:val="30"/>
          <w:u w:val="single"/>
          <w:lang w:eastAsia="zh-CN"/>
        </w:rPr>
        <w:t xml:space="preserve">   </w:t>
      </w:r>
      <w:r>
        <w:rPr>
          <w:rFonts w:hint="eastAsia" w:ascii="楷体" w:hAnsi="楷体" w:eastAsia="楷体" w:cs="宋体"/>
          <w:sz w:val="30"/>
          <w:szCs w:val="30"/>
          <w:u w:val="single"/>
          <w:lang w:val="en-US" w:eastAsia="zh-CN"/>
        </w:rPr>
        <w:t xml:space="preserve"> </w:t>
      </w:r>
      <w:r>
        <w:rPr>
          <w:rFonts w:ascii="楷体" w:hAnsi="楷体" w:eastAsia="楷体" w:cs="宋体"/>
          <w:spacing w:val="7"/>
          <w:sz w:val="30"/>
          <w:szCs w:val="30"/>
          <w:lang w:eastAsia="zh-CN"/>
        </w:rPr>
        <w:t xml:space="preserve">       </w:t>
      </w:r>
      <w:r>
        <w:rPr>
          <w:rFonts w:hint="eastAsia" w:ascii="楷体" w:hAnsi="楷体" w:eastAsia="楷体" w:cs="宋体"/>
          <w:spacing w:val="7"/>
          <w:sz w:val="30"/>
          <w:szCs w:val="30"/>
          <w:lang w:eastAsia="zh-CN"/>
        </w:rPr>
        <w:t>日期</w:t>
      </w:r>
      <w:r>
        <w:rPr>
          <w:rFonts w:ascii="楷体" w:hAnsi="楷体" w:eastAsia="楷体" w:cs="宋体"/>
          <w:bCs/>
          <w:spacing w:val="2"/>
          <w:sz w:val="30"/>
          <w:szCs w:val="30"/>
          <w:lang w:eastAsia="zh-CN"/>
        </w:rPr>
        <w:t>：</w:t>
      </w:r>
      <w:r>
        <w:rPr>
          <w:rFonts w:ascii="楷体" w:hAnsi="楷体" w:eastAsia="楷体" w:cs="宋体"/>
          <w:sz w:val="30"/>
          <w:szCs w:val="30"/>
          <w:u w:val="single"/>
          <w:lang w:eastAsia="zh-CN"/>
        </w:rPr>
        <w:t xml:space="preserve"> </w:t>
      </w:r>
      <w:r>
        <w:rPr>
          <w:rFonts w:hint="eastAsia" w:ascii="楷体" w:hAnsi="楷体" w:eastAsia="楷体" w:cs="宋体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ascii="楷体" w:hAnsi="楷体" w:eastAsia="楷体" w:cs="宋体"/>
          <w:sz w:val="30"/>
          <w:szCs w:val="30"/>
          <w:u w:val="single"/>
          <w:lang w:eastAsia="zh-CN"/>
        </w:rPr>
        <w:t xml:space="preserve">     </w:t>
      </w:r>
    </w:p>
    <w:p w14:paraId="5FCF8E79">
      <w:pPr>
        <w:spacing w:before="2"/>
        <w:rPr>
          <w:rFonts w:ascii="楷体" w:hAnsi="楷体" w:eastAsia="楷体"/>
          <w:lang w:eastAsia="zh-CN"/>
        </w:rPr>
      </w:pPr>
    </w:p>
    <w:tbl>
      <w:tblPr>
        <w:tblStyle w:val="6"/>
        <w:tblW w:w="5045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2209"/>
        <w:gridCol w:w="1529"/>
        <w:gridCol w:w="1610"/>
        <w:gridCol w:w="1374"/>
        <w:gridCol w:w="1745"/>
        <w:gridCol w:w="1820"/>
        <w:gridCol w:w="1559"/>
        <w:gridCol w:w="2349"/>
      </w:tblGrid>
      <w:tr w14:paraId="75A1CF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257" w:type="pct"/>
            <w:vAlign w:val="center"/>
          </w:tcPr>
          <w:p w14:paraId="3871F204">
            <w:pPr>
              <w:spacing w:line="226" w:lineRule="auto"/>
              <w:ind w:left="87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1"/>
                <w:sz w:val="24"/>
                <w:szCs w:val="24"/>
              </w:rPr>
              <w:t>序号</w:t>
            </w:r>
          </w:p>
        </w:tc>
        <w:tc>
          <w:tcPr>
            <w:tcW w:w="738" w:type="pct"/>
            <w:vAlign w:val="center"/>
          </w:tcPr>
          <w:p w14:paraId="66BC1675">
            <w:pPr>
              <w:spacing w:line="225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5"/>
                <w:sz w:val="24"/>
                <w:szCs w:val="24"/>
              </w:rPr>
              <w:t>课程名称</w:t>
            </w:r>
          </w:p>
        </w:tc>
        <w:tc>
          <w:tcPr>
            <w:tcW w:w="511" w:type="pct"/>
            <w:vAlign w:val="center"/>
          </w:tcPr>
          <w:p w14:paraId="3A2980D8">
            <w:pPr>
              <w:spacing w:line="225" w:lineRule="auto"/>
              <w:ind w:left="80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5"/>
                <w:sz w:val="24"/>
                <w:szCs w:val="24"/>
              </w:rPr>
              <w:t>任课</w:t>
            </w:r>
            <w:r>
              <w:rPr>
                <w:rFonts w:hint="eastAsia" w:ascii="仿宋" w:hAnsi="仿宋" w:eastAsia="仿宋" w:cs="宋体"/>
                <w:b/>
                <w:bCs/>
                <w:spacing w:val="5"/>
                <w:sz w:val="24"/>
                <w:szCs w:val="24"/>
                <w:lang w:eastAsia="zh-CN"/>
              </w:rPr>
              <w:t>教师</w:t>
            </w:r>
          </w:p>
        </w:tc>
        <w:tc>
          <w:tcPr>
            <w:tcW w:w="538" w:type="pct"/>
            <w:vAlign w:val="center"/>
          </w:tcPr>
          <w:p w14:paraId="7767EC87">
            <w:pPr>
              <w:spacing w:line="225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-3"/>
                <w:sz w:val="24"/>
                <w:szCs w:val="24"/>
              </w:rPr>
              <w:t>学号</w:t>
            </w:r>
          </w:p>
        </w:tc>
        <w:tc>
          <w:tcPr>
            <w:tcW w:w="459" w:type="pct"/>
            <w:vAlign w:val="center"/>
          </w:tcPr>
          <w:p w14:paraId="5D122CAF">
            <w:pPr>
              <w:spacing w:line="225" w:lineRule="auto"/>
              <w:ind w:left="88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3"/>
                <w:sz w:val="24"/>
                <w:szCs w:val="24"/>
              </w:rPr>
              <w:t>姓名</w:t>
            </w:r>
          </w:p>
        </w:tc>
        <w:tc>
          <w:tcPr>
            <w:tcW w:w="583" w:type="pct"/>
            <w:vAlign w:val="center"/>
          </w:tcPr>
          <w:p w14:paraId="0FCEB74D">
            <w:pPr>
              <w:spacing w:line="225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608" w:type="pct"/>
            <w:vAlign w:val="center"/>
          </w:tcPr>
          <w:p w14:paraId="11312D0A">
            <w:pPr>
              <w:spacing w:line="226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4"/>
                <w:sz w:val="24"/>
                <w:szCs w:val="24"/>
              </w:rPr>
              <w:t>考试时间</w:t>
            </w:r>
          </w:p>
        </w:tc>
        <w:tc>
          <w:tcPr>
            <w:tcW w:w="521" w:type="pct"/>
            <w:vAlign w:val="center"/>
          </w:tcPr>
          <w:p w14:paraId="6C477745">
            <w:pPr>
              <w:spacing w:line="225" w:lineRule="auto"/>
              <w:jc w:val="center"/>
              <w:rPr>
                <w:rFonts w:ascii="仿宋" w:hAnsi="仿宋" w:eastAsia="仿宋" w:cs="宋体"/>
                <w:b/>
                <w:bCs/>
                <w:spacing w:val="3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3"/>
                <w:sz w:val="24"/>
                <w:szCs w:val="24"/>
                <w:lang w:eastAsia="zh-CN"/>
              </w:rPr>
              <w:t>考试地点</w:t>
            </w:r>
            <w:bookmarkStart w:id="0" w:name="_GoBack"/>
            <w:bookmarkEnd w:id="0"/>
          </w:p>
        </w:tc>
        <w:tc>
          <w:tcPr>
            <w:tcW w:w="785" w:type="pct"/>
            <w:vAlign w:val="center"/>
          </w:tcPr>
          <w:p w14:paraId="054BD2EF">
            <w:pPr>
              <w:spacing w:line="225" w:lineRule="auto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spacing w:val="3"/>
                <w:sz w:val="24"/>
                <w:szCs w:val="24"/>
              </w:rPr>
              <w:t>监考员</w:t>
            </w:r>
          </w:p>
        </w:tc>
      </w:tr>
      <w:tr w14:paraId="7597B7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57" w:type="pct"/>
            <w:vAlign w:val="center"/>
          </w:tcPr>
          <w:p w14:paraId="50C0EB93">
            <w:pPr>
              <w:spacing w:line="241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738" w:type="pct"/>
            <w:vAlign w:val="center"/>
          </w:tcPr>
          <w:p w14:paraId="158AA97E">
            <w:pPr>
              <w:spacing w:before="172" w:line="241" w:lineRule="auto"/>
              <w:ind w:left="367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511" w:type="pct"/>
            <w:vAlign w:val="center"/>
          </w:tcPr>
          <w:p w14:paraId="1BF038E9">
            <w:pPr>
              <w:spacing w:before="172" w:line="241" w:lineRule="auto"/>
              <w:ind w:left="367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538" w:type="pct"/>
            <w:vAlign w:val="center"/>
          </w:tcPr>
          <w:p w14:paraId="52AB24EF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779B1A7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54F4C573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3C186A9C">
            <w:pPr>
              <w:spacing w:before="172" w:line="241" w:lineRule="auto"/>
              <w:ind w:left="367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521" w:type="pct"/>
            <w:vAlign w:val="center"/>
          </w:tcPr>
          <w:p w14:paraId="6CCEF34A">
            <w:pPr>
              <w:spacing w:before="172" w:line="241" w:lineRule="auto"/>
              <w:ind w:left="367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785" w:type="pct"/>
            <w:vAlign w:val="center"/>
          </w:tcPr>
          <w:p w14:paraId="451417D9">
            <w:pPr>
              <w:spacing w:before="172" w:line="241" w:lineRule="auto"/>
              <w:ind w:left="367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534FF5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57" w:type="pct"/>
            <w:vAlign w:val="center"/>
          </w:tcPr>
          <w:p w14:paraId="61E4ADC9">
            <w:pPr>
              <w:spacing w:line="241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738" w:type="pct"/>
            <w:vAlign w:val="center"/>
          </w:tcPr>
          <w:p w14:paraId="15233EF7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18CD4806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1D74027A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343A391D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4DED90B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5A82B02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67EA9F8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09830D9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D655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57" w:type="pct"/>
            <w:vAlign w:val="center"/>
          </w:tcPr>
          <w:p w14:paraId="1E89D9D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738" w:type="pct"/>
            <w:vAlign w:val="center"/>
          </w:tcPr>
          <w:p w14:paraId="71BE498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67298F99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01BFADBA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60EC186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042DFFE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593BD7FA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792DE8F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4CB337E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45AF9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57" w:type="pct"/>
            <w:vAlign w:val="center"/>
          </w:tcPr>
          <w:p w14:paraId="04C777CF">
            <w:pPr>
              <w:spacing w:line="241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738" w:type="pct"/>
            <w:vAlign w:val="center"/>
          </w:tcPr>
          <w:p w14:paraId="53A1C37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39AFE639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3C5DC493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5907974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07E10084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62DE640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3B7E373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6E17A80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594BF7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257" w:type="pct"/>
            <w:vAlign w:val="center"/>
          </w:tcPr>
          <w:p w14:paraId="24C278C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738" w:type="pct"/>
            <w:vAlign w:val="center"/>
          </w:tcPr>
          <w:p w14:paraId="362A438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127BBEA4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5AB8DA92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003AD82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6C7174B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3E8FEC03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641B2A79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51245D0F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67D99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57" w:type="pct"/>
            <w:vAlign w:val="center"/>
          </w:tcPr>
          <w:p w14:paraId="633D1FB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738" w:type="pct"/>
            <w:vAlign w:val="center"/>
          </w:tcPr>
          <w:p w14:paraId="15CDA80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6DFE0CFD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37C7BC69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00DFE4E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53DD07B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60080C4A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4DC9657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0661047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56EE9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57" w:type="pct"/>
            <w:vAlign w:val="center"/>
          </w:tcPr>
          <w:p w14:paraId="51B7D5B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738" w:type="pct"/>
            <w:vAlign w:val="center"/>
          </w:tcPr>
          <w:p w14:paraId="0995BFE9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1DD8A8C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52ADBD07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61BF2AF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1B85F4AC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5FD3A94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4FC8B622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302D03F3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F7598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57" w:type="pct"/>
            <w:vAlign w:val="center"/>
          </w:tcPr>
          <w:p w14:paraId="406D54B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738" w:type="pct"/>
            <w:vAlign w:val="center"/>
          </w:tcPr>
          <w:p w14:paraId="487E19CF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6CE6D64F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3A0DC69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46D74976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34DFD92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29F13187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7FB64D08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0989FA66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083AC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57" w:type="pct"/>
            <w:vAlign w:val="center"/>
          </w:tcPr>
          <w:p w14:paraId="61C26E89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738" w:type="pct"/>
            <w:vAlign w:val="center"/>
          </w:tcPr>
          <w:p w14:paraId="5C5D8494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446703C8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113D14D7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72174FEA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154E012B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57832583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0F71864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7372E72F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1B831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57" w:type="pct"/>
            <w:vAlign w:val="center"/>
          </w:tcPr>
          <w:p w14:paraId="7D5FE962">
            <w:pPr>
              <w:jc w:val="center"/>
              <w:rPr>
                <w:rFonts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1</w:t>
            </w:r>
            <w:r>
              <w:rPr>
                <w:rFonts w:ascii="宋体" w:hAnsi="宋体" w:eastAsia="宋体" w:cs="宋体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738" w:type="pct"/>
            <w:vAlign w:val="center"/>
          </w:tcPr>
          <w:p w14:paraId="28E22DF7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11" w:type="pct"/>
            <w:vAlign w:val="center"/>
          </w:tcPr>
          <w:p w14:paraId="4AD5D38A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38" w:type="pct"/>
            <w:vAlign w:val="center"/>
          </w:tcPr>
          <w:p w14:paraId="30FA8490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14:paraId="5682DFD5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83" w:type="pct"/>
            <w:vAlign w:val="center"/>
          </w:tcPr>
          <w:p w14:paraId="501F017E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608" w:type="pct"/>
            <w:vAlign w:val="center"/>
          </w:tcPr>
          <w:p w14:paraId="434449B1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521" w:type="pct"/>
            <w:vAlign w:val="center"/>
          </w:tcPr>
          <w:p w14:paraId="32B3DBB3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5742E1D0">
            <w:pPr>
              <w:spacing w:before="172" w:line="241" w:lineRule="auto"/>
              <w:ind w:left="367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</w:tbl>
    <w:p w14:paraId="10797138">
      <w:pPr>
        <w:spacing w:before="120" w:beforeLines="50"/>
        <w:ind w:left="420" w:hanging="420" w:hangingChars="200"/>
        <w:rPr>
          <w:rFonts w:eastAsia="宋体"/>
          <w:snapToGrid/>
          <w:color w:val="auto"/>
          <w:lang w:eastAsia="zh-CN"/>
        </w:rPr>
      </w:pPr>
      <w:r>
        <w:rPr>
          <w:rFonts w:ascii="仿宋" w:hAnsi="仿宋" w:eastAsia="仿宋" w:cs="宋体"/>
          <w:lang w:eastAsia="zh-CN"/>
        </w:rPr>
        <w:t>注：</w:t>
      </w:r>
      <w:r>
        <w:rPr>
          <w:rFonts w:hint="eastAsia" w:ascii="仿宋" w:hAnsi="仿宋" w:eastAsia="仿宋" w:cs="宋体"/>
          <w:lang w:eastAsia="zh-CN"/>
        </w:rPr>
        <w:t>缓考学生原则上应在下一学期或下一学年重新参加课程考核，但针对缓考课程不再开设或缓考学生为毕业年级学生等特殊情况，开课单位可在下一学期开学两周内单独安排缓考学生考试并将成绩</w:t>
      </w:r>
      <w:r>
        <w:rPr>
          <w:rFonts w:ascii="仿宋" w:hAnsi="仿宋" w:eastAsia="仿宋" w:cs="宋体"/>
          <w:lang w:eastAsia="zh-CN"/>
        </w:rPr>
        <w:t>录入系统</w:t>
      </w:r>
      <w:r>
        <w:rPr>
          <w:rFonts w:hint="eastAsia" w:ascii="仿宋" w:hAnsi="仿宋" w:eastAsia="仿宋" w:cs="宋体"/>
          <w:lang w:eastAsia="zh-CN"/>
        </w:rPr>
        <w:t>。</w:t>
      </w:r>
      <w:r>
        <w:rPr>
          <w:rFonts w:ascii="仿宋" w:hAnsi="仿宋" w:eastAsia="仿宋" w:cs="宋体"/>
          <w:lang w:eastAsia="zh-CN"/>
        </w:rPr>
        <w:t>考前须提交考试安排至教务部审核备案，未经备案成绩不予认定。</w:t>
      </w:r>
      <w:r>
        <w:rPr>
          <w:rFonts w:hint="eastAsia" w:ascii="仿宋" w:hAnsi="仿宋" w:eastAsia="仿宋" w:cs="宋体"/>
          <w:lang w:eastAsia="zh-CN"/>
        </w:rPr>
        <w:t>本表一式两份，</w:t>
      </w:r>
      <w:r>
        <w:rPr>
          <w:rFonts w:hint="eastAsia" w:ascii="仿宋" w:hAnsi="仿宋" w:eastAsia="仿宋"/>
          <w:lang w:eastAsia="zh-CN"/>
        </w:rPr>
        <w:t>教务部综合办公室和开课单位各留存一份。</w:t>
      </w:r>
    </w:p>
    <w:sectPr>
      <w:pgSz w:w="16834" w:h="11907" w:orient="landscape"/>
      <w:pgMar w:top="1021" w:right="1021" w:bottom="1021" w:left="998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654F72"/>
    <w:rsid w:val="000054D1"/>
    <w:rsid w:val="002304DC"/>
    <w:rsid w:val="002A2E1D"/>
    <w:rsid w:val="0034470E"/>
    <w:rsid w:val="003F411A"/>
    <w:rsid w:val="004C40AA"/>
    <w:rsid w:val="005133FE"/>
    <w:rsid w:val="00565765"/>
    <w:rsid w:val="006546CE"/>
    <w:rsid w:val="00654F72"/>
    <w:rsid w:val="00664DB7"/>
    <w:rsid w:val="00715631"/>
    <w:rsid w:val="00774527"/>
    <w:rsid w:val="007C1DB5"/>
    <w:rsid w:val="008958B8"/>
    <w:rsid w:val="008C0885"/>
    <w:rsid w:val="00927C6B"/>
    <w:rsid w:val="00936862"/>
    <w:rsid w:val="009B1B96"/>
    <w:rsid w:val="009E5E3C"/>
    <w:rsid w:val="009F4314"/>
    <w:rsid w:val="00A21D0A"/>
    <w:rsid w:val="00A322CD"/>
    <w:rsid w:val="00A5128E"/>
    <w:rsid w:val="00A61E64"/>
    <w:rsid w:val="00B16303"/>
    <w:rsid w:val="00B411AF"/>
    <w:rsid w:val="00BB6CD7"/>
    <w:rsid w:val="00C076CF"/>
    <w:rsid w:val="00C21FE1"/>
    <w:rsid w:val="00CA1F7E"/>
    <w:rsid w:val="00DF1E16"/>
    <w:rsid w:val="00E229D1"/>
    <w:rsid w:val="00F163D0"/>
    <w:rsid w:val="00F34BB3"/>
    <w:rsid w:val="00F94B32"/>
    <w:rsid w:val="00F97EB2"/>
    <w:rsid w:val="11F0726E"/>
    <w:rsid w:val="13620049"/>
    <w:rsid w:val="247B1110"/>
    <w:rsid w:val="2A2E7C42"/>
    <w:rsid w:val="74427F4C"/>
    <w:rsid w:val="7FE6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</w:style>
  <w:style w:type="character" w:customStyle="1" w:styleId="8">
    <w:name w:val="页眉 字符"/>
    <w:basedOn w:val="5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215</Words>
  <Characters>216</Characters>
  <Lines>2</Lines>
  <Paragraphs>1</Paragraphs>
  <TotalTime>3</TotalTime>
  <ScaleCrop>false</ScaleCrop>
  <LinksUpToDate>false</LinksUpToDate>
  <CharactersWithSpaces>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2026-02-28T16:46:00Z</dcterms:created>
  <dc:creator>zhuli2</dc:creator>
  <cp:lastModifiedBy>MontaMIA</cp:lastModifiedBy>
  <cp:lastPrinted>2026-03-02T07:02:00Z</cp:lastPrinted>
  <dcterms:modified xsi:type="dcterms:W3CDTF">2026-10-19T07:44:08Z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2026-02-28T16:52:21Z</vt:filetime>
  </property>
  <property fmtid="{D5CDD505-2E9C-101B-9397-08002B2CF9AE}" pid="4" name="KSOTemplateDocerSaveRecord">
    <vt:lpwstr>eyJoZGlkIjoiMDJjYTkyMWQxNmQ3YmU0YmRkZDdkNjViY2NhOTJhYzUiLCJ1c2VySWQiOiIyODE0MDY5NjEifQ==</vt:lpwstr>
  </property>
  <property fmtid="{D5CDD505-2E9C-101B-9397-08002B2CF9AE}" pid="5" name="KSOProductBuildVer">
    <vt:lpwstr>2052-12.1.0.29161</vt:lpwstr>
  </property>
  <property fmtid="{D5CDD505-2E9C-101B-9397-08002B2CF9AE}" pid="6" name="ICV">
    <vt:lpwstr>5BAC29A2C44B45D4A6A9A189238E112D_13</vt:lpwstr>
  </property>
</Properties>
</file>