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9F10">
      <w:pPr>
        <w:widowControl/>
        <w:spacing w:line="560" w:lineRule="exact"/>
        <w:jc w:val="center"/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北京师范大学珠海校区</w:t>
      </w:r>
      <w:r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XX(</w:t>
      </w: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推荐单位)</w:t>
      </w:r>
    </w:p>
    <w:p w14:paraId="75CEE158">
      <w:pPr>
        <w:widowControl/>
        <w:spacing w:line="560" w:lineRule="exact"/>
        <w:jc w:val="center"/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推荐免试研究生工作</w:t>
      </w: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实施</w:t>
      </w:r>
      <w:bookmarkStart w:id="0" w:name="_GoBack"/>
      <w:bookmarkEnd w:id="0"/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细则</w:t>
      </w: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(样例</w:t>
      </w:r>
      <w:r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)</w:t>
      </w:r>
    </w:p>
    <w:p w14:paraId="5CC91B3B">
      <w:pPr>
        <w:spacing w:line="560" w:lineRule="exact"/>
        <w:jc w:val="center"/>
        <w:rPr>
          <w:rFonts w:ascii="华文中宋" w:hAnsi="华文中宋" w:eastAsia="华文中宋" w:cs="华文中宋"/>
          <w:sz w:val="32"/>
          <w:szCs w:val="40"/>
        </w:rPr>
      </w:pPr>
    </w:p>
    <w:p w14:paraId="0C7FCE7F">
      <w:pPr>
        <w:widowControl/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推荐工作小组组成及职责</w:t>
      </w:r>
    </w:p>
    <w:p w14:paraId="495851C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该部分写明推荐单位成立推荐工作小组的人员构成方式及工作内容。</w:t>
      </w:r>
    </w:p>
    <w:p w14:paraId="63027ACF">
      <w:pPr>
        <w:widowControl/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申请条件</w:t>
      </w:r>
    </w:p>
    <w:p w14:paraId="4DB22F64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该部分写明申请推荐免试研究生的基本条件。</w:t>
      </w:r>
    </w:p>
    <w:p w14:paraId="005D521A">
      <w:pPr>
        <w:widowControl/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名额分配</w:t>
      </w:r>
    </w:p>
    <w:p w14:paraId="2EFFCF09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该部分写明推荐单位对所辖各专业的名额分配计算办法。</w:t>
      </w:r>
    </w:p>
    <w:p w14:paraId="55AC1874">
      <w:pPr>
        <w:widowControl/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综合考核计分方法</w:t>
      </w:r>
    </w:p>
    <w:p w14:paraId="1CFE18E7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该部分写明推免排名的综合考核计分方法，包括专业成绩及其他计分项目的计算办法，可在附件另附表格说明。应保障课程成绩所占权重不低于</w:t>
      </w:r>
      <w:r>
        <w:rPr>
          <w:rFonts w:ascii="仿宋_GB2312" w:hAnsi="华文仿宋" w:eastAsia="仿宋_GB2312" w:cs="Times New Roman"/>
          <w:color w:val="000000"/>
          <w:sz w:val="32"/>
          <w:szCs w:val="32"/>
        </w:rPr>
        <w:t>85%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。</w:t>
      </w:r>
    </w:p>
    <w:p w14:paraId="73BE568C">
      <w:pPr>
        <w:pStyle w:val="9"/>
        <w:numPr>
          <w:ilvl w:val="0"/>
          <w:numId w:val="2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专业课平均成绩，应说明计入成绩计算范围的课程。</w:t>
      </w:r>
    </w:p>
    <w:p w14:paraId="6ACDEB35">
      <w:pPr>
        <w:pStyle w:val="9"/>
        <w:numPr>
          <w:ilvl w:val="0"/>
          <w:numId w:val="2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其他计分项目，依据本单位特点制定加分细则。</w:t>
      </w:r>
    </w:p>
    <w:p w14:paraId="5CA118E6">
      <w:pPr>
        <w:pStyle w:val="9"/>
        <w:numPr>
          <w:ilvl w:val="0"/>
          <w:numId w:val="2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说明综合排名结果的公示方式。</w:t>
      </w:r>
    </w:p>
    <w:p w14:paraId="3D17E359">
      <w:pPr>
        <w:widowControl/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申请程序</w:t>
      </w:r>
    </w:p>
    <w:p w14:paraId="378DC33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该部分应明确学生申请推荐免试研究生的流程。</w:t>
      </w:r>
    </w:p>
    <w:p w14:paraId="6D245E8B">
      <w:pPr>
        <w:widowControl/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申诉渠道</w:t>
      </w:r>
    </w:p>
    <w:p w14:paraId="4319B680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该部分应明确对推荐程序或推荐结果的异议的受理渠道。</w:t>
      </w:r>
    </w:p>
    <w:p w14:paraId="46EFF9F4">
      <w:pPr>
        <w:widowControl/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其他</w:t>
      </w:r>
    </w:p>
    <w:p w14:paraId="6A478FF9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该部分由推荐单位对其他尚未涉及到的内容进行补充说明。</w:t>
      </w:r>
    </w:p>
    <w:p w14:paraId="018E17C9">
      <w:pPr>
        <w:widowControl/>
        <w:spacing w:before="156" w:beforeLines="50"/>
        <w:ind w:left="560"/>
        <w:jc w:val="left"/>
        <w:rPr>
          <w:rFonts w:ascii="宋体" w:hAnsi="宋体"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983647">
      <w:pPr>
        <w:widowControl/>
        <w:spacing w:line="560" w:lineRule="exact"/>
        <w:jc w:val="center"/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北京师范大学珠海校区</w:t>
      </w:r>
      <w:r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XX(</w:t>
      </w: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推荐单位)</w:t>
      </w:r>
    </w:p>
    <w:p w14:paraId="38A9C687">
      <w:pPr>
        <w:widowControl/>
        <w:spacing w:line="560" w:lineRule="exact"/>
        <w:jc w:val="center"/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2</w:t>
      </w:r>
      <w:r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02</w:t>
      </w: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年度推荐工作方案(样例</w:t>
      </w:r>
      <w:r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)</w:t>
      </w:r>
    </w:p>
    <w:p w14:paraId="36C90089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</w:p>
    <w:p w14:paraId="1D497580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各推荐单位根据工作实施办法及教务部推免工作安排通知，作出推荐单位本年度具体的工作安排及实施程序。工作方案应包含以下内容：</w:t>
      </w:r>
    </w:p>
    <w:p w14:paraId="1A23A15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1</w:t>
      </w:r>
      <w:r>
        <w:rPr>
          <w:rFonts w:ascii="仿宋_GB2312" w:hAnsi="华文仿宋" w:eastAsia="仿宋_GB2312" w:cs="Times New Roman"/>
          <w:color w:val="000000"/>
          <w:sz w:val="32"/>
          <w:szCs w:val="32"/>
        </w:rPr>
        <w:t>.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推荐免试研究生工作小组构成人员名单。</w:t>
      </w:r>
    </w:p>
    <w:p w14:paraId="0AF32930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2</w:t>
      </w:r>
      <w:r>
        <w:rPr>
          <w:rFonts w:ascii="仿宋_GB2312" w:hAnsi="华文仿宋" w:eastAsia="仿宋_GB2312" w:cs="Times New Roman"/>
          <w:color w:val="000000"/>
          <w:sz w:val="32"/>
          <w:szCs w:val="32"/>
        </w:rPr>
        <w:t>.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学生申请推荐免试研究生的具体环节及时间节点，包含提交材料内容、提交材料截止时间、公示地点、公示时间等。</w:t>
      </w:r>
    </w:p>
    <w:p w14:paraId="1C8CD772">
      <w:pPr>
        <w:widowControl/>
        <w:jc w:val="left"/>
        <w:rPr>
          <w:rFonts w:ascii="宋体" w:hAnsi="宋体"/>
          <w:szCs w:val="21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68D215-1227-4AEF-AA5D-779238A135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AC8561-0B79-4246-8648-A30DE5654F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9A91AEA-31CC-4B10-96D1-C08A1C639A1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7E6B535-15FF-40DA-84D4-5495D0843F2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AD46689-D342-492C-9A07-1F5035EB6B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A4A3799-2614-495C-9690-C4C66B49971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F4BF4268-E64A-41E9-B74F-FEC8BC452F6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75BF0">
    <w:pPr>
      <w:pStyle w:val="4"/>
      <w:jc w:val="both"/>
    </w:pPr>
    <w:r>
      <w:rPr>
        <w:rFonts w:hint="eastAsia"/>
      </w:rPr>
      <w:t>附件3</w:t>
    </w:r>
    <w:r>
      <w:ptab w:relativeTo="margin" w:alignment="center" w:leader="none"/>
    </w:r>
    <w:r>
      <w:t>1.</w:t>
    </w:r>
    <w:r>
      <w:rPr>
        <w:rFonts w:hint="eastAsia"/>
      </w:rPr>
      <w:t>《推荐免试研究生工作办法》样例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E0D30">
    <w:pPr>
      <w:pStyle w:val="4"/>
      <w:jc w:val="both"/>
    </w:pPr>
    <w:r>
      <w:rPr>
        <w:rFonts w:hint="eastAsia"/>
      </w:rPr>
      <w:t>附件3</w:t>
    </w:r>
    <w:r>
      <w:ptab w:relativeTo="margin" w:alignment="center" w:leader="none"/>
    </w:r>
    <w:r>
      <w:t>2.</w:t>
    </w:r>
    <w:r>
      <w:rPr>
        <w:rFonts w:hint="eastAsia"/>
      </w:rPr>
      <w:t>《2</w:t>
    </w:r>
    <w:r>
      <w:t>02</w:t>
    </w:r>
    <w:r>
      <w:rPr>
        <w:rFonts w:hint="eastAsia"/>
        <w:lang w:val="en-US" w:eastAsia="zh-CN"/>
      </w:rPr>
      <w:t>6</w:t>
    </w:r>
    <w:r>
      <w:rPr>
        <w:rFonts w:hint="eastAsia"/>
      </w:rPr>
      <w:t>年度推荐工作方案》样例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617C6"/>
    <w:multiLevelType w:val="multilevel"/>
    <w:tmpl w:val="22D617C6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7A7610A"/>
    <w:multiLevelType w:val="multilevel"/>
    <w:tmpl w:val="27A7610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ZTk4ODBiODg5NDUyYmRhYTAwMmFiNTc3ZGIxOWYifQ=="/>
  </w:docVars>
  <w:rsids>
    <w:rsidRoot w:val="00C23453"/>
    <w:rsid w:val="00080F7D"/>
    <w:rsid w:val="000C53FA"/>
    <w:rsid w:val="000C67D2"/>
    <w:rsid w:val="001E0B26"/>
    <w:rsid w:val="001E39CE"/>
    <w:rsid w:val="002A5347"/>
    <w:rsid w:val="0049366E"/>
    <w:rsid w:val="004E7F0B"/>
    <w:rsid w:val="0055347E"/>
    <w:rsid w:val="00554292"/>
    <w:rsid w:val="005D6DE6"/>
    <w:rsid w:val="005E664D"/>
    <w:rsid w:val="00647537"/>
    <w:rsid w:val="006A51CE"/>
    <w:rsid w:val="006D39E9"/>
    <w:rsid w:val="006F3BA1"/>
    <w:rsid w:val="00772130"/>
    <w:rsid w:val="008006E9"/>
    <w:rsid w:val="008A151A"/>
    <w:rsid w:val="008F3C02"/>
    <w:rsid w:val="009B08C1"/>
    <w:rsid w:val="00AD1B6D"/>
    <w:rsid w:val="00B07A0C"/>
    <w:rsid w:val="00C23453"/>
    <w:rsid w:val="00CC0507"/>
    <w:rsid w:val="00DE0EA2"/>
    <w:rsid w:val="00EB1D08"/>
    <w:rsid w:val="00F27918"/>
    <w:rsid w:val="13EB1537"/>
    <w:rsid w:val="151F35A6"/>
    <w:rsid w:val="1DE81558"/>
    <w:rsid w:val="556B1C2C"/>
    <w:rsid w:val="72DD1879"/>
    <w:rsid w:val="776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69F8-7A82-4253-A6C3-0702F4C51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498</Words>
  <Characters>509</Characters>
  <Lines>3</Lines>
  <Paragraphs>1</Paragraphs>
  <TotalTime>77</TotalTime>
  <ScaleCrop>false</ScaleCrop>
  <LinksUpToDate>false</LinksUpToDate>
  <CharactersWithSpaces>509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2023-06-07T00:53:00Z</dcterms:created>
  <dc:creator>HP</dc:creator>
  <cp:lastModifiedBy>教务部胡伟</cp:lastModifiedBy>
  <cp:lastPrinted>2023-06-14T09:28:00Z</cp:lastPrinted>
  <dcterms:modified xsi:type="dcterms:W3CDTF">2026-07-10T00:51:24Z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E93A1C4E27324DA493715B553D7634D4_12</vt:lpwstr>
  </property>
  <property fmtid="{D5CDD505-2E9C-101B-9397-08002B2CF9AE}" pid="4" name="KSOTemplateDocerSaveRecord">
    <vt:lpwstr>eyJoZGlkIjoiNjNhZTk4ODBiODg5NDUyYmRhYTAwMmFiNTc3ZGIxOWYiLCJ1c2VySWQiOiI1NDA0MDYzNzAifQ==</vt:lpwstr>
  </property>
</Properties>
</file>