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828F8">
      <w:pPr>
        <w:rPr>
          <w:rFonts w:hint="eastAsia" w:ascii="宋体" w:hAnsi="宋体" w:eastAsia="宋体"/>
        </w:rPr>
      </w:pPr>
    </w:p>
    <w:p w14:paraId="54182A99">
      <w:pPr>
        <w:widowControl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ascii="宋体" w:hAnsi="宋体" w:eastAsia="宋体" w:cs="宋体"/>
          <w:b/>
          <w:bCs/>
          <w:kern w:val="0"/>
          <w:sz w:val="32"/>
          <w:szCs w:val="32"/>
        </w:rPr>
        <w:t>202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6年珠海校区青教赛各参赛单位推荐名额分配表</w:t>
      </w:r>
    </w:p>
    <w:p w14:paraId="3E2713C3">
      <w:pPr>
        <w:widowControl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 xml:space="preserve"> </w:t>
      </w:r>
      <w:bookmarkStart w:id="0" w:name="_GoBack"/>
      <w:bookmarkEnd w:id="0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4597"/>
        <w:gridCol w:w="1701"/>
      </w:tblGrid>
      <w:tr w14:paraId="2142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2" w:type="dxa"/>
            <w:shd w:val="clear" w:color="auto" w:fill="auto"/>
            <w:noWrap/>
            <w:vAlign w:val="center"/>
          </w:tcPr>
          <w:p w14:paraId="7C2DF40E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4597" w:type="dxa"/>
            <w:shd w:val="clear" w:color="auto" w:fill="auto"/>
            <w:noWrap/>
            <w:vAlign w:val="center"/>
          </w:tcPr>
          <w:p w14:paraId="09F8C396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参 赛 单 位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9346CAA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>可推荐名额</w:t>
            </w:r>
          </w:p>
        </w:tc>
      </w:tr>
      <w:tr w14:paraId="60EF4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2" w:type="dxa"/>
            <w:shd w:val="clear" w:color="auto" w:fill="auto"/>
            <w:noWrap/>
            <w:vAlign w:val="center"/>
          </w:tcPr>
          <w:p w14:paraId="195098A0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97" w:type="dxa"/>
            <w:shd w:val="clear" w:color="auto" w:fill="auto"/>
            <w:noWrap/>
            <w:vAlign w:val="center"/>
          </w:tcPr>
          <w:p w14:paraId="43FBEC0B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未来教育学院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29B4B7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2</w:t>
            </w:r>
          </w:p>
        </w:tc>
      </w:tr>
      <w:tr w14:paraId="0B702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2" w:type="dxa"/>
            <w:shd w:val="clear" w:color="auto" w:fill="auto"/>
            <w:noWrap/>
            <w:vAlign w:val="center"/>
          </w:tcPr>
          <w:p w14:paraId="576591C1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597" w:type="dxa"/>
            <w:shd w:val="clear" w:color="auto" w:fill="auto"/>
            <w:noWrap/>
            <w:vAlign w:val="center"/>
          </w:tcPr>
          <w:p w14:paraId="6E958B87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文理学院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A16A1E4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14</w:t>
            </w:r>
          </w:p>
        </w:tc>
      </w:tr>
      <w:tr w14:paraId="0FE66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2" w:type="dxa"/>
            <w:shd w:val="clear" w:color="auto" w:fill="auto"/>
            <w:noWrap/>
            <w:vAlign w:val="center"/>
          </w:tcPr>
          <w:p w14:paraId="67A66BC0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597" w:type="dxa"/>
            <w:shd w:val="clear" w:color="auto" w:fill="auto"/>
            <w:noWrap/>
            <w:vAlign w:val="center"/>
          </w:tcPr>
          <w:p w14:paraId="76808F72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湾区国际商学院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D0BFB6E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2</w:t>
            </w:r>
          </w:p>
        </w:tc>
      </w:tr>
      <w:tr w14:paraId="49DCA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2" w:type="dxa"/>
            <w:shd w:val="clear" w:color="auto" w:fill="auto"/>
            <w:noWrap/>
            <w:vAlign w:val="center"/>
          </w:tcPr>
          <w:p w14:paraId="144A7A23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597" w:type="dxa"/>
            <w:shd w:val="clear" w:color="auto" w:fill="auto"/>
            <w:noWrap/>
            <w:vAlign w:val="center"/>
          </w:tcPr>
          <w:p w14:paraId="083C45EB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未来设计学院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B52FA80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1</w:t>
            </w:r>
          </w:p>
        </w:tc>
      </w:tr>
      <w:tr w14:paraId="361FC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2" w:type="dxa"/>
            <w:shd w:val="clear" w:color="auto" w:fill="auto"/>
            <w:noWrap/>
            <w:vAlign w:val="center"/>
          </w:tcPr>
          <w:p w14:paraId="30A5F76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597" w:type="dxa"/>
            <w:shd w:val="clear" w:color="auto" w:fill="auto"/>
            <w:noWrap/>
            <w:vAlign w:val="center"/>
          </w:tcPr>
          <w:p w14:paraId="6A112EF7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国家安全与应急管理学院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0439FE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2</w:t>
            </w:r>
          </w:p>
        </w:tc>
      </w:tr>
      <w:tr w14:paraId="1B4F8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2" w:type="dxa"/>
            <w:shd w:val="clear" w:color="auto" w:fill="auto"/>
            <w:noWrap/>
            <w:vAlign w:val="center"/>
          </w:tcPr>
          <w:p w14:paraId="7CAFDFE2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597" w:type="dxa"/>
            <w:shd w:val="clear" w:color="auto" w:fill="auto"/>
            <w:noWrap/>
            <w:vAlign w:val="center"/>
          </w:tcPr>
          <w:p w14:paraId="022CDD69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未来技术学院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E36C5D0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1</w:t>
            </w:r>
          </w:p>
        </w:tc>
      </w:tr>
      <w:tr w14:paraId="3D3F1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2" w:type="dxa"/>
            <w:shd w:val="clear" w:color="auto" w:fill="auto"/>
            <w:noWrap/>
            <w:vAlign w:val="center"/>
          </w:tcPr>
          <w:p w14:paraId="54427441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597" w:type="dxa"/>
            <w:shd w:val="clear" w:color="auto" w:fill="auto"/>
            <w:noWrap/>
            <w:vAlign w:val="center"/>
          </w:tcPr>
          <w:p w14:paraId="1472D561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“一带一路”学院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470B612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1</w:t>
            </w:r>
          </w:p>
        </w:tc>
      </w:tr>
      <w:tr w14:paraId="7359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2" w:type="dxa"/>
            <w:shd w:val="clear" w:color="auto" w:fill="auto"/>
            <w:noWrap/>
            <w:vAlign w:val="center"/>
          </w:tcPr>
          <w:p w14:paraId="397F18C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597" w:type="dxa"/>
            <w:shd w:val="clear" w:color="auto" w:fill="auto"/>
            <w:noWrap/>
            <w:vAlign w:val="center"/>
          </w:tcPr>
          <w:p w14:paraId="5BE7958A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人文和社会科学高等研究院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E60AEE4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2</w:t>
            </w:r>
          </w:p>
        </w:tc>
      </w:tr>
      <w:tr w14:paraId="7FBC3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2" w:type="dxa"/>
            <w:shd w:val="clear" w:color="auto" w:fill="auto"/>
            <w:noWrap/>
            <w:vAlign w:val="center"/>
          </w:tcPr>
          <w:p w14:paraId="41A30B0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597" w:type="dxa"/>
            <w:shd w:val="clear" w:color="auto" w:fill="auto"/>
            <w:noWrap/>
            <w:vAlign w:val="center"/>
          </w:tcPr>
          <w:p w14:paraId="26EBC7F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自然科学高等研究院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E632B31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3</w:t>
            </w:r>
          </w:p>
        </w:tc>
      </w:tr>
      <w:tr w14:paraId="71DBB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2" w:type="dxa"/>
            <w:shd w:val="clear" w:color="auto" w:fill="auto"/>
            <w:noWrap/>
            <w:vAlign w:val="center"/>
          </w:tcPr>
          <w:p w14:paraId="7217E32A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97" w:type="dxa"/>
            <w:shd w:val="clear" w:color="auto" w:fill="auto"/>
            <w:noWrap/>
            <w:vAlign w:val="center"/>
          </w:tcPr>
          <w:p w14:paraId="1972C8C2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理工实验平台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38C6FC0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2</w:t>
            </w:r>
          </w:p>
        </w:tc>
      </w:tr>
      <w:tr w14:paraId="02429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2" w:type="dxa"/>
            <w:shd w:val="clear" w:color="auto" w:fill="auto"/>
            <w:noWrap/>
            <w:vAlign w:val="center"/>
          </w:tcPr>
          <w:p w14:paraId="14AB5607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97" w:type="dxa"/>
            <w:shd w:val="clear" w:color="auto" w:fill="auto"/>
            <w:noWrap/>
            <w:vAlign w:val="center"/>
          </w:tcPr>
          <w:p w14:paraId="0C10104E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实验教学平台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F4E37EE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2</w:t>
            </w:r>
          </w:p>
        </w:tc>
      </w:tr>
      <w:tr w14:paraId="02F56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2" w:type="dxa"/>
            <w:shd w:val="clear" w:color="auto" w:fill="auto"/>
            <w:noWrap/>
            <w:vAlign w:val="center"/>
          </w:tcPr>
          <w:p w14:paraId="2C166B0A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97" w:type="dxa"/>
            <w:shd w:val="clear" w:color="auto" w:fill="auto"/>
            <w:noWrap/>
            <w:vAlign w:val="center"/>
          </w:tcPr>
          <w:p w14:paraId="731533F9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党委学生工作办公室（辅导员岗）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F77D364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4</w:t>
            </w:r>
          </w:p>
        </w:tc>
      </w:tr>
    </w:tbl>
    <w:p w14:paraId="0785868E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kern w:val="0"/>
          <w:szCs w:val="21"/>
        </w:rPr>
      </w:pPr>
    </w:p>
    <w:p w14:paraId="2E0557F5">
      <w:pPr>
        <w:spacing w:line="500" w:lineRule="exact"/>
        <w:ind w:firstLine="480" w:firstLineChars="200"/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测算依据：根据各参赛单位在岗青年教师人数比例分配参赛名额。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B57"/>
    <w:rsid w:val="00070170"/>
    <w:rsid w:val="00080F5B"/>
    <w:rsid w:val="000C4CDA"/>
    <w:rsid w:val="000C7372"/>
    <w:rsid w:val="00131511"/>
    <w:rsid w:val="00207E0E"/>
    <w:rsid w:val="002A1E13"/>
    <w:rsid w:val="002E3033"/>
    <w:rsid w:val="00344434"/>
    <w:rsid w:val="003F5579"/>
    <w:rsid w:val="003F6369"/>
    <w:rsid w:val="005C0530"/>
    <w:rsid w:val="005D7037"/>
    <w:rsid w:val="00703F69"/>
    <w:rsid w:val="007808D4"/>
    <w:rsid w:val="007B52D6"/>
    <w:rsid w:val="00821D52"/>
    <w:rsid w:val="00867B57"/>
    <w:rsid w:val="008A1CD0"/>
    <w:rsid w:val="00904249"/>
    <w:rsid w:val="009219C6"/>
    <w:rsid w:val="0093039B"/>
    <w:rsid w:val="00A027BB"/>
    <w:rsid w:val="00A1078E"/>
    <w:rsid w:val="00A47AF6"/>
    <w:rsid w:val="00A90491"/>
    <w:rsid w:val="00A95FAF"/>
    <w:rsid w:val="00C076BE"/>
    <w:rsid w:val="00D212C2"/>
    <w:rsid w:val="00D6512C"/>
    <w:rsid w:val="00D92B74"/>
    <w:rsid w:val="00DB2C42"/>
    <w:rsid w:val="00E65A8C"/>
    <w:rsid w:val="00E82324"/>
    <w:rsid w:val="00EB1F2B"/>
    <w:rsid w:val="00EB37ED"/>
    <w:rsid w:val="00EE4814"/>
    <w:rsid w:val="00F07AE3"/>
    <w:rsid w:val="00F72076"/>
    <w:rsid w:val="00FA7016"/>
    <w:rsid w:val="03B97029"/>
    <w:rsid w:val="1CC91FEA"/>
    <w:rsid w:val="1EC80099"/>
    <w:rsid w:val="23860D94"/>
    <w:rsid w:val="38734296"/>
    <w:rsid w:val="5AC579AF"/>
    <w:rsid w:val="6DD80F51"/>
    <w:rsid w:val="72A9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188</Characters>
  <Lines>31</Lines>
  <Paragraphs>48</Paragraphs>
  <TotalTime>3</TotalTime>
  <ScaleCrop>false</ScaleCrop>
  <LinksUpToDate>false</LinksUpToDate>
  <CharactersWithSpaces>191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2024-04-22T07:38:00Z</dcterms:created>
  <dc:creator>赖洪标</dc:creator>
  <cp:lastModifiedBy>赖洪标</cp:lastModifiedBy>
  <dcterms:modified xsi:type="dcterms:W3CDTF">2026-03-18T23:35:14Z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eyJoZGlkIjoiYjRjYzM5NGIwNjNmY2U3ZTMxOWVkYTc3OTlkZTM4OGEiLCJ1c2VySWQiOiIyNzk5MDczMDMifQ==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723CAE13CB034658AED9333804531F48_12</vt:lpwstr>
  </property>
</Properties>
</file>