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FBEC0">
      <w:pPr>
        <w:rPr>
          <w:sz w:val="18"/>
        </w:rPr>
      </w:pPr>
      <w:r>
        <w:rPr>
          <w:sz w:val="18"/>
        </w:rPr>
        <w:drawing>
          <wp:anchor distT="0" distB="0" distL="114300" distR="114300" simplePos="0" relativeHeight="251659264" behindDoc="0" locked="0" layoutInCell="1" allowOverlap="1">
            <wp:simplePos x="0" y="0"/>
            <wp:positionH relativeFrom="column">
              <wp:posOffset>762000</wp:posOffset>
            </wp:positionH>
            <wp:positionV relativeFrom="page">
              <wp:posOffset>990600</wp:posOffset>
            </wp:positionV>
            <wp:extent cx="574040" cy="699135"/>
            <wp:effectExtent l="0" t="0" r="698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4040" cy="699135"/>
                    </a:xfrm>
                    <a:prstGeom prst="rect">
                      <a:avLst/>
                    </a:prstGeom>
                    <a:noFill/>
                    <a:ln>
                      <a:noFill/>
                    </a:ln>
                  </pic:spPr>
                </pic:pic>
              </a:graphicData>
            </a:graphic>
          </wp:anchor>
        </w:drawing>
      </w:r>
      <w:r>
        <w:rPr>
          <w:rFonts w:hint="eastAsia" w:ascii="Times New Roman" w:hAnsi="Times New Roman" w:cs="Times New Roman"/>
          <w:color w:val="164A92"/>
          <w:sz w:val="40"/>
          <w:szCs w:val="100"/>
        </w:rPr>
        <mc:AlternateContent>
          <mc:Choice Requires="wps">
            <w:drawing>
              <wp:anchor distT="0" distB="0" distL="114300" distR="114300" simplePos="0" relativeHeight="251661312" behindDoc="0" locked="0" layoutInCell="1" allowOverlap="1">
                <wp:simplePos x="0" y="0"/>
                <wp:positionH relativeFrom="column">
                  <wp:posOffset>1657350</wp:posOffset>
                </wp:positionH>
                <wp:positionV relativeFrom="paragraph">
                  <wp:posOffset>13335</wp:posOffset>
                </wp:positionV>
                <wp:extent cx="3388995" cy="7213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388995" cy="721360"/>
                        </a:xfrm>
                        <a:prstGeom prst="rect">
                          <a:avLst/>
                        </a:prstGeom>
                        <a:noFill/>
                        <a:ln w="6350">
                          <a:noFill/>
                        </a:ln>
                      </wps:spPr>
                      <wps:txbx>
                        <w:txbxContent>
                          <w:p w14:paraId="7E836978">
                            <w:pPr>
                              <w:jc w:val="center"/>
                              <w:rPr>
                                <w:rFonts w:ascii="华文中宋" w:hAnsi="华文中宋" w:eastAsia="华文中宋"/>
                                <w:color w:val="164A92"/>
                                <w:sz w:val="44"/>
                                <w:szCs w:val="144"/>
                              </w:rPr>
                            </w:pPr>
                            <w:r>
                              <w:rPr>
                                <w:rFonts w:hint="eastAsia" w:ascii="华文中宋" w:hAnsi="华文中宋" w:eastAsia="华文中宋"/>
                                <w:color w:val="164A92"/>
                                <w:sz w:val="40"/>
                                <w:szCs w:val="144"/>
                              </w:rPr>
                              <w:t>教 师 教 学 发 展 中 心</w:t>
                            </w:r>
                          </w:p>
                          <w:p w14:paraId="12721124">
                            <w:pPr>
                              <w:snapToGrid w:val="0"/>
                              <w:spacing w:after="312" w:afterLines="100"/>
                              <w:jc w:val="center"/>
                              <w:rPr>
                                <w:rFonts w:ascii="Times New Roman" w:hAnsi="Times New Roman" w:cs="Times New Roman"/>
                                <w:color w:val="164A92"/>
                                <w:sz w:val="44"/>
                                <w:szCs w:val="160"/>
                              </w:rPr>
                            </w:pPr>
                            <w:r>
                              <w:rPr>
                                <w:rFonts w:ascii="Times New Roman" w:hAnsi="Times New Roman" w:cs="Times New Roman"/>
                                <w:color w:val="164A92"/>
                                <w:sz w:val="24"/>
                                <w:szCs w:val="160"/>
                              </w:rPr>
                              <w:t>CENTER FOR FACULTY DEVELOPMENT</w:t>
                            </w:r>
                          </w:p>
                          <w:p w14:paraId="3D083EF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5pt;margin-top:1.05pt;height:56.8pt;width:266.85pt;z-index:251661312;mso-width-relative:page;mso-height-relative:page;" filled="f" stroked="f" coordsize="21600,21600" o:gfxdata="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&#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G5K1V2gAAAAkBAAAPAAAAAAAAAAEAIAAAACIAAABk&#10;cnMvZG93bnJldi54bWxQSwECFAAUAAAACACHTuJALrHvZz0CAABmBAAADgAAAAAAAAABACAAAAAp&#10;AQAAZHJzL2Uyb0RvYy54bWxQSwUGAAAAAAYABgBZAQAA2AUAAAAA&#10;">
                <v:fill on="f" focussize="0,0"/>
                <v:stroke on="f" weight="0.5pt"/>
                <v:imagedata o:title=""/>
                <o:lock v:ext="edit" aspectratio="f"/>
                <v:textbox>
                  <w:txbxContent>
                    <w:p w14:paraId="7E836978">
                      <w:pPr>
                        <w:jc w:val="center"/>
                        <w:rPr>
                          <w:rFonts w:ascii="华文中宋" w:hAnsi="华文中宋" w:eastAsia="华文中宋"/>
                          <w:color w:val="164A92"/>
                          <w:sz w:val="44"/>
                          <w:szCs w:val="144"/>
                        </w:rPr>
                      </w:pPr>
                      <w:r>
                        <w:rPr>
                          <w:rFonts w:hint="eastAsia" w:ascii="华文中宋" w:hAnsi="华文中宋" w:eastAsia="华文中宋"/>
                          <w:color w:val="164A92"/>
                          <w:sz w:val="40"/>
                          <w:szCs w:val="144"/>
                        </w:rPr>
                        <w:t>教 师 教 学 发 展 中 心</w:t>
                      </w:r>
                    </w:p>
                    <w:p w14:paraId="12721124">
                      <w:pPr>
                        <w:snapToGrid w:val="0"/>
                        <w:spacing w:after="312" w:afterLines="100"/>
                        <w:jc w:val="center"/>
                        <w:rPr>
                          <w:rFonts w:ascii="Times New Roman" w:hAnsi="Times New Roman" w:cs="Times New Roman"/>
                          <w:color w:val="164A92"/>
                          <w:sz w:val="44"/>
                          <w:szCs w:val="160"/>
                        </w:rPr>
                      </w:pPr>
                      <w:r>
                        <w:rPr>
                          <w:rFonts w:ascii="Times New Roman" w:hAnsi="Times New Roman" w:cs="Times New Roman"/>
                          <w:color w:val="164A92"/>
                          <w:sz w:val="24"/>
                          <w:szCs w:val="160"/>
                        </w:rPr>
                        <w:t>CENTER FOR FACULTY DEVELOPMENT</w:t>
                      </w:r>
                    </w:p>
                    <w:p w14:paraId="3D083EF6"/>
                  </w:txbxContent>
                </v:textbox>
              </v:shape>
            </w:pict>
          </mc:Fallback>
        </mc:AlternateContent>
      </w:r>
      <w:r>
        <w:rPr>
          <w:rFonts w:hint="eastAsia"/>
          <w:sz w:val="18"/>
        </w:rPr>
        <w:t xml:space="preserve"> </w:t>
      </w:r>
      <w:r>
        <w:rPr>
          <w:sz w:val="18"/>
        </w:rPr>
        <w:t xml:space="preserve">                             </w:t>
      </w:r>
    </w:p>
    <w:p w14:paraId="1B1FD687">
      <w:pPr>
        <w:rPr>
          <w:rFonts w:ascii="Times New Roman" w:hAnsi="Times New Roman" w:cs="Times New Roman"/>
          <w:color w:val="164A92"/>
          <w:sz w:val="40"/>
          <w:szCs w:val="100"/>
        </w:rPr>
      </w:pPr>
    </w:p>
    <w:p w14:paraId="7BA59E65">
      <w:pPr>
        <w:rPr>
          <w:rFonts w:ascii="Times New Roman" w:hAnsi="Times New Roman" w:cs="Times New Roman"/>
          <w:color w:val="164A92"/>
          <w:sz w:val="40"/>
          <w:szCs w:val="100"/>
        </w:rPr>
      </w:pPr>
      <w:r>
        <w:rPr>
          <w:rFonts w:hint="eastAsia" w:ascii="Times New Roman" w:hAnsi="Times New Roman" w:cs="Times New Roman"/>
          <w:color w:val="164A92"/>
          <w:sz w:val="40"/>
          <w:szCs w:val="100"/>
        </w:rPr>
        <mc:AlternateContent>
          <mc:Choice Requires="wps">
            <w:drawing>
              <wp:anchor distT="0" distB="0" distL="114300" distR="114300" simplePos="0" relativeHeight="251660288" behindDoc="0" locked="0" layoutInCell="1" allowOverlap="1">
                <wp:simplePos x="0" y="0"/>
                <wp:positionH relativeFrom="margin">
                  <wp:posOffset>15875</wp:posOffset>
                </wp:positionH>
                <wp:positionV relativeFrom="paragraph">
                  <wp:posOffset>274955</wp:posOffset>
                </wp:positionV>
                <wp:extent cx="559752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597525" cy="0"/>
                        </a:xfrm>
                        <a:prstGeom prst="line">
                          <a:avLst/>
                        </a:prstGeom>
                        <a:noFill/>
                        <a:ln w="19050">
                          <a:solidFill>
                            <a:srgbClr val="164A92"/>
                          </a:solidFill>
                          <a:round/>
                        </a:ln>
                      </wps:spPr>
                      <wps:bodyPr/>
                    </wps:wsp>
                  </a:graphicData>
                </a:graphic>
              </wp:anchor>
            </w:drawing>
          </mc:Choice>
          <mc:Fallback>
            <w:pict>
              <v:line id="_x0000_s1026" o:spid="_x0000_s1026" o:spt="20" style="position:absolute;left:0pt;flip:y;margin-left:1.25pt;margin-top:21.65pt;height:0pt;width:440.75pt;mso-position-horizontal-relative:margin;z-index:251660288;mso-width-relative:page;mso-height-relative:page;" filled="f" stroked="t" coordsize="21600,21600" o:gfxdata="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B+jBtcAAAAHAQAADwAAAAAAAAABACAAAAAiAAAAZHJzL2Rvd25yZXYueG1sUEsBAhQAFAAAAAgA&#10;h07iQEgGiTXtAQAAtQMAAA4AAAAAAAAAAQAgAAAAJgEAAGRycy9lMm9Eb2MueG1sUEsFBgAAAAAG&#10;AAYAWQEAAIUFAAAAAA==&#10;">
                <v:fill on="f" focussize="0,0"/>
                <v:stroke weight="1.5pt" color="#164A92" joinstyle="round"/>
                <v:imagedata o:title=""/>
                <o:lock v:ext="edit" aspectratio="f"/>
              </v:line>
            </w:pict>
          </mc:Fallback>
        </mc:AlternateContent>
      </w:r>
    </w:p>
    <w:p w14:paraId="612B55DC">
      <w:pPr>
        <w:widowControl/>
        <w:adjustRightInd w:val="0"/>
        <w:snapToGrid w:val="0"/>
        <w:spacing w:before="156" w:beforeLines="50" w:line="560" w:lineRule="atLeast"/>
        <w:jc w:val="center"/>
        <w:rPr>
          <w:rFonts w:hint="eastAsia" w:ascii="方正小标宋简体" w:hAnsi="Calibri" w:eastAsia="方正小标宋简体" w:cs="宋体"/>
          <w:b/>
          <w:bCs/>
          <w:color w:val="000000"/>
          <w:kern w:val="0"/>
          <w:sz w:val="44"/>
          <w:szCs w:val="44"/>
          <w:lang w:val="en-US" w:eastAsia="zh-CN"/>
        </w:rPr>
      </w:pPr>
      <w:r>
        <w:rPr>
          <w:rFonts w:hint="eastAsia" w:ascii="方正小标宋简体" w:hAnsi="Calibri" w:eastAsia="方正小标宋简体" w:cs="宋体"/>
          <w:b/>
          <w:bCs/>
          <w:color w:val="000000"/>
          <w:kern w:val="0"/>
          <w:sz w:val="44"/>
          <w:szCs w:val="44"/>
        </w:rPr>
        <w:t>关于</w:t>
      </w:r>
      <w:r>
        <w:rPr>
          <w:rFonts w:hint="eastAsia" w:ascii="方正小标宋简体" w:hAnsi="Calibri" w:eastAsia="方正小标宋简体" w:cs="宋体"/>
          <w:b/>
          <w:bCs/>
          <w:color w:val="000000"/>
          <w:kern w:val="0"/>
          <w:sz w:val="44"/>
          <w:szCs w:val="44"/>
          <w:lang w:val="en-US" w:eastAsia="zh-CN"/>
        </w:rPr>
        <w:t>组织参加高校教师教学创新与教学能力</w:t>
      </w:r>
    </w:p>
    <w:p w14:paraId="5A655614">
      <w:pPr>
        <w:widowControl/>
        <w:adjustRightInd w:val="0"/>
        <w:snapToGrid w:val="0"/>
        <w:spacing w:before="156" w:beforeLines="50" w:line="560" w:lineRule="atLeast"/>
        <w:jc w:val="center"/>
        <w:rPr>
          <w:rFonts w:ascii="方正小标宋简体" w:hAnsi="Calibri" w:eastAsia="方正小标宋简体" w:cs="宋体"/>
          <w:b/>
          <w:bCs/>
          <w:color w:val="000000"/>
          <w:kern w:val="0"/>
          <w:sz w:val="44"/>
          <w:szCs w:val="44"/>
        </w:rPr>
      </w:pPr>
      <w:r>
        <w:rPr>
          <w:rFonts w:hint="eastAsia" w:ascii="方正小标宋简体" w:hAnsi="Calibri" w:eastAsia="方正小标宋简体" w:cs="宋体"/>
          <w:b/>
          <w:bCs/>
          <w:color w:val="000000"/>
          <w:kern w:val="0"/>
          <w:sz w:val="44"/>
          <w:szCs w:val="44"/>
          <w:lang w:val="en-US" w:eastAsia="zh-CN"/>
        </w:rPr>
        <w:t>提升专题培训会</w:t>
      </w:r>
      <w:r>
        <w:rPr>
          <w:rFonts w:hint="eastAsia" w:ascii="方正小标宋简体" w:hAnsi="Calibri" w:eastAsia="方正小标宋简体" w:cs="宋体"/>
          <w:b/>
          <w:bCs/>
          <w:color w:val="000000"/>
          <w:kern w:val="0"/>
          <w:sz w:val="44"/>
          <w:szCs w:val="44"/>
        </w:rPr>
        <w:t>的通知</w:t>
      </w:r>
    </w:p>
    <w:p w14:paraId="7CA41BD2">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华文仿宋" w:eastAsia="仿宋_GB2312" w:cs="Times New Roman"/>
          <w:color w:val="000000"/>
          <w:sz w:val="32"/>
          <w:szCs w:val="32"/>
        </w:rPr>
      </w:pPr>
    </w:p>
    <w:p w14:paraId="3ECC5055">
      <w:pPr>
        <w:widowControl/>
        <w:adjustRightInd w:val="0"/>
        <w:snapToGrid w:val="0"/>
        <w:spacing w:line="560" w:lineRule="atLeast"/>
        <w:rPr>
          <w:rFonts w:hint="eastAsia" w:ascii="仿宋_GB2312" w:hAnsi="华文仿宋" w:eastAsia="仿宋_GB2312" w:cs="Times New Roman"/>
          <w:color w:val="000000"/>
          <w:sz w:val="32"/>
          <w:szCs w:val="32"/>
          <w:lang w:eastAsia="zh-CN"/>
        </w:rPr>
      </w:pPr>
      <w:r>
        <w:rPr>
          <w:rFonts w:hint="eastAsia" w:ascii="仿宋_GB2312" w:hAnsi="华文仿宋" w:eastAsia="仿宋_GB2312" w:cs="Times New Roman"/>
          <w:color w:val="000000"/>
          <w:sz w:val="32"/>
          <w:szCs w:val="32"/>
        </w:rPr>
        <w:t>各位老师</w:t>
      </w:r>
      <w:r>
        <w:rPr>
          <w:rFonts w:hint="eastAsia" w:ascii="仿宋_GB2312" w:hAnsi="华文仿宋" w:eastAsia="仿宋_GB2312" w:cs="Times New Roman"/>
          <w:color w:val="000000"/>
          <w:sz w:val="32"/>
          <w:szCs w:val="32"/>
          <w:lang w:eastAsia="zh-CN"/>
        </w:rPr>
        <w:t>:</w:t>
      </w:r>
    </w:p>
    <w:p w14:paraId="3F32AF43">
      <w:pPr>
        <w:widowControl/>
        <w:adjustRightInd w:val="0"/>
        <w:snapToGrid w:val="0"/>
        <w:spacing w:line="560" w:lineRule="atLeas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为贯彻落实《关于加强新时代高校教师队伍建设改革的指导意见》等文件精神，提升</w:t>
      </w:r>
      <w:r>
        <w:rPr>
          <w:rFonts w:hint="eastAsia" w:ascii="仿宋_GB2312" w:hAnsi="华文仿宋" w:eastAsia="仿宋_GB2312" w:cs="Times New Roman"/>
          <w:color w:val="000000"/>
          <w:sz w:val="32"/>
          <w:szCs w:val="32"/>
          <w:lang w:val="en-US" w:eastAsia="zh-CN"/>
        </w:rPr>
        <w:t>我校</w:t>
      </w:r>
      <w:r>
        <w:rPr>
          <w:rFonts w:hint="eastAsia" w:ascii="仿宋_GB2312" w:hAnsi="华文仿宋" w:eastAsia="仿宋_GB2312" w:cs="Times New Roman"/>
          <w:color w:val="000000"/>
          <w:sz w:val="32"/>
          <w:szCs w:val="32"/>
        </w:rPr>
        <w:t>教师教学创新能力，积极备战第</w:t>
      </w:r>
      <w:r>
        <w:rPr>
          <w:rFonts w:hint="eastAsia" w:ascii="仿宋_GB2312" w:hAnsi="华文仿宋" w:eastAsia="仿宋_GB2312" w:cs="Times New Roman"/>
          <w:color w:val="000000"/>
          <w:sz w:val="32"/>
          <w:szCs w:val="32"/>
          <w:lang w:val="en-US" w:eastAsia="zh-CN"/>
        </w:rPr>
        <w:t>六</w:t>
      </w:r>
      <w:r>
        <w:rPr>
          <w:rFonts w:hint="eastAsia" w:ascii="仿宋_GB2312" w:hAnsi="华文仿宋" w:eastAsia="仿宋_GB2312" w:cs="Times New Roman"/>
          <w:color w:val="000000"/>
          <w:sz w:val="32"/>
          <w:szCs w:val="32"/>
        </w:rPr>
        <w:t>届全国高校教师教学创新大赛，</w:t>
      </w:r>
      <w:r>
        <w:rPr>
          <w:rFonts w:hint="eastAsia" w:ascii="仿宋_GB2312" w:hAnsi="华文仿宋" w:eastAsia="仿宋_GB2312" w:cs="Times New Roman"/>
          <w:color w:val="000000"/>
          <w:sz w:val="32"/>
          <w:szCs w:val="32"/>
          <w:lang w:val="en-US" w:eastAsia="zh-CN"/>
        </w:rPr>
        <w:t>教师教学发展中心将组织教师参加广东省高等教育学会主办的“高校教师教学创新与教学能力提升专题培训会”</w:t>
      </w:r>
      <w:r>
        <w:rPr>
          <w:rFonts w:hint="eastAsia"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lang w:val="en-US" w:eastAsia="zh-CN"/>
        </w:rPr>
        <w:t>现将有关事项通知如下:</w:t>
      </w:r>
      <w:r>
        <w:rPr>
          <w:rFonts w:hint="eastAsia" w:ascii="仿宋_GB2312" w:hAnsi="华文仿宋" w:eastAsia="仿宋_GB2312" w:cs="Times New Roman"/>
          <w:color w:val="000000"/>
          <w:sz w:val="32"/>
          <w:szCs w:val="32"/>
        </w:rPr>
        <w:t xml:space="preserve"> </w:t>
      </w:r>
    </w:p>
    <w:p w14:paraId="167A63C6">
      <w:pPr>
        <w:widowControl/>
        <w:adjustRightInd w:val="0"/>
        <w:snapToGrid w:val="0"/>
        <w:spacing w:line="560" w:lineRule="atLeast"/>
        <w:ind w:firstLine="640" w:firstLineChars="200"/>
        <w:rPr>
          <w:rFonts w:hint="default" w:ascii="黑体" w:hAnsi="黑体" w:eastAsia="黑体" w:cs="Times New Roman"/>
          <w:color w:val="000000"/>
          <w:sz w:val="32"/>
          <w:szCs w:val="32"/>
          <w:lang w:val="en-US" w:eastAsia="zh-CN"/>
        </w:rPr>
      </w:pPr>
      <w:r>
        <w:rPr>
          <w:rFonts w:hint="eastAsia" w:ascii="黑体" w:hAnsi="黑体" w:eastAsia="黑体" w:cs="Times New Roman"/>
          <w:color w:val="000000"/>
          <w:sz w:val="32"/>
          <w:szCs w:val="32"/>
        </w:rPr>
        <w:t>一、</w:t>
      </w:r>
      <w:r>
        <w:rPr>
          <w:rFonts w:hint="eastAsia" w:ascii="黑体" w:hAnsi="黑体" w:eastAsia="黑体" w:cs="Times New Roman"/>
          <w:color w:val="000000"/>
          <w:sz w:val="32"/>
          <w:szCs w:val="32"/>
          <w:lang w:val="en-US" w:eastAsia="zh-CN"/>
        </w:rPr>
        <w:t>培训主题</w:t>
      </w:r>
    </w:p>
    <w:p w14:paraId="518935F8">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高校教师教学创新与教学能力提升专题培训会</w:t>
      </w:r>
    </w:p>
    <w:p w14:paraId="260DF450">
      <w:pPr>
        <w:widowControl/>
        <w:adjustRightInd w:val="0"/>
        <w:snapToGrid w:val="0"/>
        <w:spacing w:line="560" w:lineRule="atLeast"/>
        <w:ind w:firstLine="640" w:firstLineChars="200"/>
        <w:rPr>
          <w:rFonts w:hint="default" w:ascii="黑体" w:hAnsi="黑体" w:eastAsia="黑体" w:cs="Times New Roman"/>
          <w:color w:val="000000"/>
          <w:sz w:val="32"/>
          <w:szCs w:val="32"/>
          <w:lang w:val="en-US" w:eastAsia="zh-CN"/>
        </w:rPr>
      </w:pPr>
      <w:r>
        <w:rPr>
          <w:rFonts w:hint="eastAsia" w:ascii="黑体" w:hAnsi="黑体" w:eastAsia="黑体" w:cs="Times New Roman"/>
          <w:color w:val="000000"/>
          <w:sz w:val="32"/>
          <w:szCs w:val="32"/>
        </w:rPr>
        <w:t>二、</w:t>
      </w:r>
      <w:r>
        <w:rPr>
          <w:rFonts w:hint="eastAsia" w:ascii="黑体" w:hAnsi="黑体" w:eastAsia="黑体" w:cs="Times New Roman"/>
          <w:color w:val="000000"/>
          <w:sz w:val="32"/>
          <w:szCs w:val="32"/>
          <w:lang w:val="en-US" w:eastAsia="zh-CN"/>
        </w:rPr>
        <w:t>主办单位</w:t>
      </w:r>
    </w:p>
    <w:p w14:paraId="11D1630F">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lang w:val="en-US" w:eastAsia="zh-CN"/>
        </w:rPr>
        <w:t>广东省高等教育学会</w:t>
      </w:r>
    </w:p>
    <w:p w14:paraId="584EF86C">
      <w:pPr>
        <w:widowControl/>
        <w:adjustRightInd w:val="0"/>
        <w:snapToGrid w:val="0"/>
        <w:spacing w:line="560" w:lineRule="atLeas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w:t>
      </w:r>
      <w:r>
        <w:rPr>
          <w:rFonts w:hint="eastAsia" w:ascii="黑体" w:hAnsi="黑体" w:eastAsia="黑体" w:cs="Times New Roman"/>
          <w:color w:val="000000"/>
          <w:sz w:val="32"/>
          <w:szCs w:val="32"/>
          <w:lang w:val="en-US" w:eastAsia="zh-CN"/>
        </w:rPr>
        <w:t>会议内容</w:t>
      </w:r>
    </w:p>
    <w:p w14:paraId="215641B0">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rPr>
        <w:t>1.本科高校教师</w:t>
      </w:r>
      <w:r>
        <w:rPr>
          <w:rFonts w:hint="eastAsia" w:ascii="仿宋_GB2312" w:hAnsi="华文仿宋" w:eastAsia="仿宋_GB2312" w:cs="Times New Roman"/>
          <w:color w:val="000000"/>
          <w:sz w:val="32"/>
          <w:szCs w:val="32"/>
          <w:lang w:val="en-US" w:eastAsia="zh-CN"/>
        </w:rPr>
        <w:t>师德师风建设；</w:t>
      </w:r>
    </w:p>
    <w:p w14:paraId="040F9842">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lang w:val="en-US" w:eastAsia="zh-CN"/>
        </w:rPr>
        <w:t>2.本科高校教师教学能力和科研能力提升指导；</w:t>
      </w:r>
    </w:p>
    <w:p w14:paraId="3256C9C7">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lang w:val="en-US" w:eastAsia="zh-CN"/>
        </w:rPr>
        <w:t>3.本科高校教师课堂教学设计、报告和教学技能锤炼经验分享；</w:t>
      </w:r>
    </w:p>
    <w:p w14:paraId="00BF0192">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lang w:val="en-US" w:eastAsia="zh-CN"/>
        </w:rPr>
        <w:t>4.本科高校教师教学创新大赛评审标准解析与备赛指导。</w:t>
      </w:r>
    </w:p>
    <w:p w14:paraId="0A3E0EB2">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p>
    <w:p w14:paraId="46B3DC7C">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p>
    <w:p w14:paraId="721E5286">
      <w:pPr>
        <w:widowControl/>
        <w:adjustRightInd w:val="0"/>
        <w:snapToGrid w:val="0"/>
        <w:spacing w:line="560" w:lineRule="atLeast"/>
        <w:ind w:firstLine="640" w:firstLineChars="200"/>
        <w:rPr>
          <w:rFonts w:hint="default" w:ascii="黑体" w:hAnsi="黑体" w:eastAsia="黑体" w:cs="Times New Roman"/>
          <w:color w:val="000000"/>
          <w:sz w:val="32"/>
          <w:szCs w:val="32"/>
          <w:lang w:val="en-US" w:eastAsia="zh-CN"/>
        </w:rPr>
      </w:pPr>
      <w:r>
        <w:rPr>
          <w:rFonts w:hint="eastAsia" w:ascii="黑体" w:hAnsi="黑体" w:eastAsia="黑体" w:cs="Times New Roman"/>
          <w:color w:val="000000"/>
          <w:sz w:val="32"/>
          <w:szCs w:val="32"/>
        </w:rPr>
        <w:t>四、</w:t>
      </w:r>
      <w:r>
        <w:rPr>
          <w:rFonts w:hint="eastAsia" w:ascii="黑体" w:hAnsi="黑体" w:eastAsia="黑体" w:cs="Times New Roman"/>
          <w:color w:val="000000"/>
          <w:sz w:val="32"/>
          <w:szCs w:val="32"/>
          <w:lang w:val="en-US" w:eastAsia="zh-CN"/>
        </w:rPr>
        <w:t>参会人员</w:t>
      </w:r>
    </w:p>
    <w:p w14:paraId="7BE9EBE2">
      <w:pPr>
        <w:widowControl/>
        <w:adjustRightInd w:val="0"/>
        <w:snapToGrid w:val="0"/>
        <w:spacing w:line="560" w:lineRule="atLeast"/>
        <w:ind w:firstLine="640" w:firstLineChars="200"/>
        <w:rPr>
          <w:rFonts w:hint="default"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lang w:val="en-US" w:eastAsia="zh-CN"/>
        </w:rPr>
        <w:t>计划</w:t>
      </w:r>
      <w:r>
        <w:rPr>
          <w:rFonts w:hint="eastAsia" w:ascii="仿宋_GB2312" w:hAnsi="华文仿宋" w:eastAsia="仿宋_GB2312" w:cs="Times New Roman"/>
          <w:color w:val="000000"/>
          <w:sz w:val="32"/>
          <w:szCs w:val="32"/>
        </w:rPr>
        <w:t>参加第</w:t>
      </w:r>
      <w:r>
        <w:rPr>
          <w:rFonts w:hint="eastAsia" w:ascii="仿宋_GB2312" w:hAnsi="华文仿宋" w:eastAsia="仿宋_GB2312" w:cs="Times New Roman"/>
          <w:color w:val="000000"/>
          <w:sz w:val="32"/>
          <w:szCs w:val="32"/>
          <w:lang w:val="en-US" w:eastAsia="zh-CN"/>
        </w:rPr>
        <w:t>六</w:t>
      </w:r>
      <w:r>
        <w:rPr>
          <w:rFonts w:hint="eastAsia" w:ascii="仿宋_GB2312" w:hAnsi="华文仿宋" w:eastAsia="仿宋_GB2312" w:cs="Times New Roman"/>
          <w:color w:val="000000"/>
          <w:sz w:val="32"/>
          <w:szCs w:val="32"/>
        </w:rPr>
        <w:t>届全国高校教师教学创新大赛校赛、省赛的</w:t>
      </w:r>
      <w:r>
        <w:rPr>
          <w:rFonts w:hint="eastAsia" w:ascii="仿宋_GB2312" w:hAnsi="华文仿宋" w:eastAsia="仿宋_GB2312" w:cs="Times New Roman"/>
          <w:color w:val="000000"/>
          <w:sz w:val="32"/>
          <w:szCs w:val="32"/>
          <w:lang w:val="en-US" w:eastAsia="zh-CN"/>
        </w:rPr>
        <w:t>珠海校区在职教师，且近5年对计划参赛的本科课程讲授2轮以上。如果报名人数超过6人，中心将组织遴选，并确定最终参会名单。</w:t>
      </w:r>
    </w:p>
    <w:p w14:paraId="32DC1449">
      <w:pPr>
        <w:widowControl/>
        <w:adjustRightInd w:val="0"/>
        <w:snapToGrid w:val="0"/>
        <w:spacing w:line="560" w:lineRule="atLeas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五、时间和地点</w:t>
      </w:r>
    </w:p>
    <w:p w14:paraId="2396B577">
      <w:pPr>
        <w:widowControl/>
        <w:numPr>
          <w:ilvl w:val="0"/>
          <w:numId w:val="0"/>
        </w:numPr>
        <w:adjustRightInd w:val="0"/>
        <w:snapToGrid w:val="0"/>
        <w:spacing w:line="560" w:lineRule="atLeast"/>
        <w:ind w:leftChars="200"/>
        <w:rPr>
          <w:rFonts w:hint="default" w:ascii="仿宋_GB2312" w:hAnsi="华文仿宋" w:eastAsia="仿宋_GB2312" w:cs="Times New Roman"/>
          <w:color w:val="000000"/>
          <w:sz w:val="32"/>
          <w:szCs w:val="32"/>
          <w:lang w:val="en-US" w:eastAsia="zh-CN"/>
        </w:rPr>
      </w:pPr>
      <w:r>
        <w:rPr>
          <w:rFonts w:hint="default" w:ascii="仿宋_GB2312" w:hAnsi="华文仿宋" w:eastAsia="仿宋_GB2312" w:cs="Times New Roman"/>
          <w:color w:val="000000"/>
          <w:sz w:val="32"/>
          <w:szCs w:val="32"/>
          <w:lang w:val="en-US" w:eastAsia="zh-CN"/>
        </w:rPr>
        <w:t>（一）时间</w:t>
      </w:r>
    </w:p>
    <w:p w14:paraId="185BA7E2">
      <w:pPr>
        <w:widowControl/>
        <w:adjustRightInd w:val="0"/>
        <w:snapToGrid w:val="0"/>
        <w:spacing w:line="560" w:lineRule="atLeast"/>
        <w:ind w:firstLine="640" w:firstLineChars="200"/>
        <w:rPr>
          <w:rFonts w:hint="default" w:ascii="仿宋_GB2312" w:hAnsi="华文仿宋" w:eastAsia="仿宋_GB2312" w:cs="Times New Roman"/>
          <w:color w:val="000000"/>
          <w:sz w:val="32"/>
          <w:szCs w:val="32"/>
          <w:lang w:val="en-US" w:eastAsia="zh-CN"/>
        </w:rPr>
      </w:pPr>
      <w:r>
        <w:rPr>
          <w:rFonts w:hint="default" w:ascii="仿宋_GB2312" w:hAnsi="华文仿宋" w:eastAsia="仿宋_GB2312" w:cs="Times New Roman"/>
          <w:color w:val="000000"/>
          <w:sz w:val="32"/>
          <w:szCs w:val="32"/>
          <w:lang w:val="en-US" w:eastAsia="zh-CN"/>
        </w:rPr>
        <w:t>1.报到</w:t>
      </w:r>
      <w:r>
        <w:rPr>
          <w:rFonts w:hint="eastAsia" w:ascii="仿宋_GB2312" w:hAnsi="华文仿宋" w:eastAsia="仿宋_GB2312" w:cs="Times New Roman"/>
          <w:color w:val="000000"/>
          <w:sz w:val="32"/>
          <w:szCs w:val="32"/>
          <w:lang w:val="en-US" w:eastAsia="zh-CN"/>
        </w:rPr>
        <w:t>:</w:t>
      </w:r>
      <w:r>
        <w:rPr>
          <w:rFonts w:hint="default" w:ascii="仿宋_GB2312" w:hAnsi="华文仿宋" w:eastAsia="仿宋_GB2312" w:cs="Times New Roman"/>
          <w:color w:val="000000"/>
          <w:sz w:val="32"/>
          <w:szCs w:val="32"/>
          <w:lang w:val="en-US" w:eastAsia="zh-CN"/>
        </w:rPr>
        <w:t>20</w:t>
      </w:r>
      <w:r>
        <w:rPr>
          <w:rFonts w:hint="eastAsia" w:ascii="仿宋_GB2312" w:hAnsi="华文仿宋" w:eastAsia="仿宋_GB2312" w:cs="Times New Roman"/>
          <w:color w:val="000000"/>
          <w:sz w:val="32"/>
          <w:szCs w:val="32"/>
          <w:lang w:val="en-US" w:eastAsia="zh-CN"/>
        </w:rPr>
        <w:t>25</w:t>
      </w:r>
      <w:r>
        <w:rPr>
          <w:rFonts w:hint="default" w:ascii="仿宋_GB2312" w:hAnsi="华文仿宋" w:eastAsia="仿宋_GB2312" w:cs="Times New Roman"/>
          <w:color w:val="000000"/>
          <w:sz w:val="32"/>
          <w:szCs w:val="32"/>
          <w:lang w:val="en-US" w:eastAsia="zh-CN"/>
        </w:rPr>
        <w:t>年12月</w:t>
      </w:r>
      <w:r>
        <w:rPr>
          <w:rFonts w:hint="eastAsia" w:ascii="仿宋_GB2312" w:hAnsi="华文仿宋" w:eastAsia="仿宋_GB2312" w:cs="Times New Roman"/>
          <w:color w:val="000000"/>
          <w:sz w:val="32"/>
          <w:szCs w:val="32"/>
          <w:lang w:val="en-US" w:eastAsia="zh-CN"/>
        </w:rPr>
        <w:t>19</w:t>
      </w:r>
      <w:r>
        <w:rPr>
          <w:rFonts w:hint="default" w:ascii="仿宋_GB2312" w:hAnsi="华文仿宋" w:eastAsia="仿宋_GB2312" w:cs="Times New Roman"/>
          <w:color w:val="000000"/>
          <w:sz w:val="32"/>
          <w:szCs w:val="32"/>
          <w:lang w:val="en-US" w:eastAsia="zh-CN"/>
        </w:rPr>
        <w:t>日（星期</w:t>
      </w:r>
      <w:r>
        <w:rPr>
          <w:rFonts w:hint="eastAsia" w:ascii="仿宋_GB2312" w:hAnsi="华文仿宋" w:eastAsia="仿宋_GB2312" w:cs="Times New Roman"/>
          <w:color w:val="000000"/>
          <w:sz w:val="32"/>
          <w:szCs w:val="32"/>
          <w:lang w:val="en-US" w:eastAsia="zh-CN"/>
        </w:rPr>
        <w:t>五</w:t>
      </w:r>
      <w:r>
        <w:rPr>
          <w:rFonts w:hint="default" w:ascii="仿宋_GB2312" w:hAnsi="华文仿宋" w:eastAsia="仿宋_GB2312" w:cs="Times New Roman"/>
          <w:color w:val="000000"/>
          <w:sz w:val="32"/>
          <w:szCs w:val="32"/>
          <w:lang w:val="en-US" w:eastAsia="zh-CN"/>
        </w:rPr>
        <w:t>）1</w:t>
      </w:r>
      <w:r>
        <w:rPr>
          <w:rFonts w:hint="eastAsia" w:ascii="仿宋_GB2312" w:hAnsi="华文仿宋" w:eastAsia="仿宋_GB2312" w:cs="Times New Roman"/>
          <w:color w:val="000000"/>
          <w:sz w:val="32"/>
          <w:szCs w:val="32"/>
          <w:lang w:val="en-US" w:eastAsia="zh-CN"/>
        </w:rPr>
        <w:t>6</w:t>
      </w:r>
      <w:r>
        <w:rPr>
          <w:rFonts w:hint="default" w:ascii="仿宋_GB2312" w:hAnsi="华文仿宋" w:eastAsia="仿宋_GB2312" w:cs="Times New Roman"/>
          <w:color w:val="000000"/>
          <w:sz w:val="32"/>
          <w:szCs w:val="32"/>
          <w:lang w:val="en-US" w:eastAsia="zh-CN"/>
        </w:rPr>
        <w:t>:00—</w:t>
      </w:r>
      <w:r>
        <w:rPr>
          <w:rFonts w:hint="eastAsia" w:ascii="仿宋_GB2312" w:hAnsi="华文仿宋" w:eastAsia="仿宋_GB2312" w:cs="Times New Roman"/>
          <w:color w:val="000000"/>
          <w:sz w:val="32"/>
          <w:szCs w:val="32"/>
          <w:lang w:val="en-US" w:eastAsia="zh-CN"/>
        </w:rPr>
        <w:t>20</w:t>
      </w:r>
      <w:r>
        <w:rPr>
          <w:rFonts w:hint="default" w:ascii="仿宋_GB2312" w:hAnsi="华文仿宋" w:eastAsia="仿宋_GB2312" w:cs="Times New Roman"/>
          <w:color w:val="000000"/>
          <w:sz w:val="32"/>
          <w:szCs w:val="32"/>
          <w:lang w:val="en-US" w:eastAsia="zh-CN"/>
        </w:rPr>
        <w:t>:00；</w:t>
      </w:r>
    </w:p>
    <w:p w14:paraId="28B6F1CD">
      <w:pPr>
        <w:widowControl/>
        <w:adjustRightInd w:val="0"/>
        <w:snapToGrid w:val="0"/>
        <w:spacing w:line="560" w:lineRule="atLeast"/>
        <w:ind w:firstLine="640" w:firstLineChars="200"/>
        <w:rPr>
          <w:rFonts w:hint="default" w:ascii="仿宋_GB2312" w:hAnsi="华文仿宋" w:eastAsia="仿宋_GB2312" w:cs="Times New Roman"/>
          <w:color w:val="000000"/>
          <w:sz w:val="32"/>
          <w:szCs w:val="32"/>
          <w:lang w:val="en-US" w:eastAsia="zh-CN"/>
        </w:rPr>
      </w:pPr>
      <w:r>
        <w:rPr>
          <w:rFonts w:hint="default" w:ascii="仿宋_GB2312" w:hAnsi="华文仿宋" w:eastAsia="仿宋_GB2312" w:cs="Times New Roman"/>
          <w:color w:val="000000"/>
          <w:sz w:val="32"/>
          <w:szCs w:val="32"/>
          <w:lang w:val="en-US" w:eastAsia="zh-CN"/>
        </w:rPr>
        <w:t>2.培训</w:t>
      </w:r>
      <w:r>
        <w:rPr>
          <w:rFonts w:hint="eastAsia" w:ascii="仿宋_GB2312" w:hAnsi="华文仿宋" w:eastAsia="仿宋_GB2312" w:cs="Times New Roman"/>
          <w:color w:val="000000"/>
          <w:sz w:val="32"/>
          <w:szCs w:val="32"/>
          <w:lang w:val="en-US" w:eastAsia="zh-CN"/>
        </w:rPr>
        <w:t>:</w:t>
      </w:r>
      <w:r>
        <w:rPr>
          <w:rFonts w:hint="default" w:ascii="仿宋_GB2312" w:hAnsi="华文仿宋" w:eastAsia="仿宋_GB2312" w:cs="Times New Roman"/>
          <w:color w:val="000000"/>
          <w:sz w:val="32"/>
          <w:szCs w:val="32"/>
          <w:lang w:val="en-US" w:eastAsia="zh-CN"/>
        </w:rPr>
        <w:t>202</w:t>
      </w:r>
      <w:r>
        <w:rPr>
          <w:rFonts w:hint="eastAsia" w:ascii="仿宋_GB2312" w:hAnsi="华文仿宋" w:eastAsia="仿宋_GB2312" w:cs="Times New Roman"/>
          <w:color w:val="000000"/>
          <w:sz w:val="32"/>
          <w:szCs w:val="32"/>
          <w:lang w:val="en-US" w:eastAsia="zh-CN"/>
        </w:rPr>
        <w:t>5</w:t>
      </w:r>
      <w:r>
        <w:rPr>
          <w:rFonts w:hint="default" w:ascii="仿宋_GB2312" w:hAnsi="华文仿宋" w:eastAsia="仿宋_GB2312" w:cs="Times New Roman"/>
          <w:color w:val="000000"/>
          <w:sz w:val="32"/>
          <w:szCs w:val="32"/>
          <w:lang w:val="en-US" w:eastAsia="zh-CN"/>
        </w:rPr>
        <w:t>年12月</w:t>
      </w:r>
      <w:r>
        <w:rPr>
          <w:rFonts w:hint="eastAsia" w:ascii="仿宋_GB2312" w:hAnsi="华文仿宋" w:eastAsia="仿宋_GB2312" w:cs="Times New Roman"/>
          <w:color w:val="000000"/>
          <w:sz w:val="32"/>
          <w:szCs w:val="32"/>
          <w:lang w:val="en-US" w:eastAsia="zh-CN"/>
        </w:rPr>
        <w:t>20</w:t>
      </w:r>
      <w:r>
        <w:rPr>
          <w:rFonts w:hint="default" w:ascii="仿宋_GB2312" w:hAnsi="华文仿宋" w:eastAsia="仿宋_GB2312" w:cs="Times New Roman"/>
          <w:color w:val="000000"/>
          <w:sz w:val="32"/>
          <w:szCs w:val="32"/>
          <w:lang w:val="en-US" w:eastAsia="zh-CN"/>
        </w:rPr>
        <w:t>日</w:t>
      </w:r>
      <w:r>
        <w:rPr>
          <w:rFonts w:hint="eastAsia" w:ascii="仿宋_GB2312" w:hAnsi="华文仿宋" w:eastAsia="仿宋_GB2312" w:cs="Times New Roman"/>
          <w:color w:val="000000"/>
          <w:sz w:val="32"/>
          <w:szCs w:val="32"/>
          <w:lang w:val="en-US" w:eastAsia="zh-CN"/>
        </w:rPr>
        <w:t>9:00（星期六全天）-21日12:00（星期日上午半天）。</w:t>
      </w:r>
    </w:p>
    <w:p w14:paraId="1A1E6BD5">
      <w:pPr>
        <w:widowControl/>
        <w:numPr>
          <w:ilvl w:val="0"/>
          <w:numId w:val="0"/>
        </w:numPr>
        <w:adjustRightInd w:val="0"/>
        <w:snapToGrid w:val="0"/>
        <w:spacing w:line="560" w:lineRule="atLeast"/>
        <w:ind w:leftChars="200"/>
        <w:rPr>
          <w:rFonts w:hint="default" w:ascii="仿宋_GB2312" w:hAnsi="华文仿宋" w:eastAsia="仿宋_GB2312" w:cs="Times New Roman"/>
          <w:color w:val="000000"/>
          <w:sz w:val="32"/>
          <w:szCs w:val="32"/>
          <w:lang w:val="en-US" w:eastAsia="zh-CN"/>
        </w:rPr>
      </w:pPr>
      <w:r>
        <w:rPr>
          <w:rFonts w:hint="default" w:ascii="仿宋_GB2312" w:hAnsi="华文仿宋" w:eastAsia="仿宋_GB2312" w:cs="Times New Roman"/>
          <w:color w:val="000000"/>
          <w:sz w:val="32"/>
          <w:szCs w:val="32"/>
          <w:lang w:val="en-US" w:eastAsia="zh-CN"/>
        </w:rPr>
        <w:t>（二）地点</w:t>
      </w:r>
    </w:p>
    <w:p w14:paraId="511E38CA">
      <w:pPr>
        <w:widowControl/>
        <w:adjustRightInd w:val="0"/>
        <w:snapToGrid w:val="0"/>
        <w:spacing w:line="560" w:lineRule="atLeast"/>
        <w:ind w:firstLine="640" w:firstLineChars="200"/>
        <w:rPr>
          <w:rFonts w:hint="default"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lang w:val="en-US" w:eastAsia="zh-CN"/>
        </w:rPr>
        <w:t>广州市海珠区仑头路21号广东财经大学正心堂（图书馆东侧一楼）</w:t>
      </w:r>
    </w:p>
    <w:p w14:paraId="44403FC5">
      <w:pPr>
        <w:widowControl/>
        <w:numPr>
          <w:ilvl w:val="0"/>
          <w:numId w:val="1"/>
        </w:numPr>
        <w:adjustRightInd w:val="0"/>
        <w:snapToGrid w:val="0"/>
        <w:spacing w:line="560" w:lineRule="atLeast"/>
        <w:ind w:left="-10" w:leftChars="0" w:firstLine="640" w:firstLineChars="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主讲嘉宾</w:t>
      </w:r>
    </w:p>
    <w:p w14:paraId="57B95F7B">
      <w:pPr>
        <w:widowControl/>
        <w:adjustRightInd w:val="0"/>
        <w:snapToGrid w:val="0"/>
        <w:spacing w:line="560" w:lineRule="atLeast"/>
        <w:ind w:firstLine="640" w:firstLineChars="200"/>
        <w:jc w:val="both"/>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b/>
          <w:bCs/>
          <w:color w:val="000000"/>
          <w:sz w:val="32"/>
          <w:szCs w:val="32"/>
          <w:lang w:val="en-US" w:eastAsia="zh-CN"/>
        </w:rPr>
        <w:t>陆昉</w:t>
      </w:r>
      <w:r>
        <w:rPr>
          <w:rFonts w:hint="eastAsia" w:ascii="仿宋_GB2312" w:hAnsi="华文仿宋" w:eastAsia="仿宋_GB2312" w:cs="Times New Roman"/>
          <w:color w:val="000000"/>
          <w:sz w:val="32"/>
          <w:szCs w:val="32"/>
          <w:lang w:val="en-US" w:eastAsia="zh-CN"/>
        </w:rPr>
        <w:t xml:space="preserve">    复旦大学教授，曾任复旦大学副校长，现任复旦大学教师发展中心主任，复旦大学教学指导委员会主任。全国高校教师教学创新大赛评审专家。</w:t>
      </w:r>
    </w:p>
    <w:p w14:paraId="46F0D758">
      <w:pPr>
        <w:widowControl/>
        <w:adjustRightInd w:val="0"/>
        <w:snapToGrid w:val="0"/>
        <w:spacing w:line="560" w:lineRule="atLeast"/>
        <w:ind w:firstLine="640" w:firstLineChars="200"/>
        <w:jc w:val="both"/>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b/>
          <w:bCs/>
          <w:color w:val="000000"/>
          <w:sz w:val="32"/>
          <w:szCs w:val="32"/>
          <w:lang w:val="en-US" w:eastAsia="zh-CN"/>
        </w:rPr>
        <w:t>张小俊</w:t>
      </w:r>
      <w:r>
        <w:rPr>
          <w:rFonts w:hint="eastAsia" w:ascii="仿宋_GB2312" w:hAnsi="华文仿宋" w:eastAsia="仿宋_GB2312" w:cs="Times New Roman"/>
          <w:color w:val="000000"/>
          <w:sz w:val="32"/>
          <w:szCs w:val="32"/>
          <w:lang w:val="en-US" w:eastAsia="zh-CN"/>
        </w:rPr>
        <w:tab/>
      </w:r>
      <w:r>
        <w:rPr>
          <w:rFonts w:hint="eastAsia" w:ascii="仿宋_GB2312" w:hAnsi="华文仿宋" w:eastAsia="仿宋_GB2312" w:cs="Times New Roman"/>
          <w:color w:val="000000"/>
          <w:sz w:val="32"/>
          <w:szCs w:val="32"/>
          <w:lang w:val="en-US" w:eastAsia="zh-CN"/>
        </w:rPr>
        <w:t xml:space="preserve">  河北工业大学教授，本科生院院长，河北省机电一体化技术创新中心主任，河北省教学名师，优秀教学团队负责人，中国机械行业教育教学名师。</w:t>
      </w:r>
    </w:p>
    <w:p w14:paraId="5EC26045">
      <w:pPr>
        <w:widowControl/>
        <w:adjustRightInd w:val="0"/>
        <w:snapToGrid w:val="0"/>
        <w:spacing w:line="560" w:lineRule="atLeast"/>
        <w:ind w:firstLine="640" w:firstLineChars="200"/>
        <w:jc w:val="both"/>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b/>
          <w:bCs/>
          <w:color w:val="000000"/>
          <w:sz w:val="32"/>
          <w:szCs w:val="32"/>
          <w:lang w:val="en-US" w:eastAsia="zh-CN"/>
        </w:rPr>
        <w:t>毕继东</w:t>
      </w:r>
      <w:r>
        <w:rPr>
          <w:rFonts w:hint="eastAsia" w:ascii="仿宋_GB2312" w:hAnsi="华文仿宋" w:eastAsia="仿宋_GB2312" w:cs="Times New Roman"/>
          <w:color w:val="000000"/>
          <w:sz w:val="32"/>
          <w:szCs w:val="32"/>
          <w:lang w:val="en-US" w:eastAsia="zh-CN"/>
        </w:rPr>
        <w:tab/>
      </w:r>
      <w:r>
        <w:rPr>
          <w:rFonts w:hint="eastAsia" w:ascii="仿宋_GB2312" w:hAnsi="华文仿宋" w:eastAsia="仿宋_GB2312" w:cs="Times New Roman"/>
          <w:color w:val="000000"/>
          <w:sz w:val="32"/>
          <w:szCs w:val="32"/>
          <w:lang w:val="en-US" w:eastAsia="zh-CN"/>
        </w:rPr>
        <w:t xml:space="preserve">   山东财经大学教授，山东省教学名师，山东财经大学首届“十佳教师”“最美教师”和教书育人楷模，教学名师，优秀教师，师德师风先进个人。山东财经大学新商科实验教学创新研究院执行院长。第三届全国高校教师教学创新大赛新文科赛道一等奖获得者。</w:t>
      </w:r>
    </w:p>
    <w:p w14:paraId="53073953">
      <w:pPr>
        <w:widowControl/>
        <w:adjustRightInd w:val="0"/>
        <w:snapToGrid w:val="0"/>
        <w:spacing w:line="560" w:lineRule="atLeast"/>
        <w:ind w:firstLine="640" w:firstLineChars="200"/>
        <w:jc w:val="both"/>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b/>
          <w:bCs/>
          <w:color w:val="000000"/>
          <w:sz w:val="32"/>
          <w:szCs w:val="32"/>
          <w:lang w:val="en-US" w:eastAsia="zh-CN"/>
        </w:rPr>
        <w:t>周雪山</w:t>
      </w:r>
      <w:r>
        <w:rPr>
          <w:rFonts w:hint="eastAsia" w:ascii="仿宋_GB2312" w:hAnsi="华文仿宋" w:eastAsia="仿宋_GB2312" w:cs="Times New Roman"/>
          <w:color w:val="000000"/>
          <w:sz w:val="32"/>
          <w:szCs w:val="32"/>
          <w:lang w:val="en-US" w:eastAsia="zh-CN"/>
        </w:rPr>
        <w:t xml:space="preserve">    山西医科大学教授，主持全国高质量医学教师教学发展在线课程一门，省级一流课程一门，获省教学成果二等奖1项及山西省模范教师称号。第三届全国高校教师教学创新大赛新医科赛道一等奖获得者。</w:t>
      </w:r>
    </w:p>
    <w:p w14:paraId="3DD56ED1">
      <w:pPr>
        <w:widowControl/>
        <w:adjustRightInd w:val="0"/>
        <w:snapToGrid w:val="0"/>
        <w:spacing w:line="560" w:lineRule="atLeast"/>
        <w:ind w:firstLine="640" w:firstLineChars="200"/>
        <w:jc w:val="both"/>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b/>
          <w:bCs/>
          <w:color w:val="000000"/>
          <w:sz w:val="32"/>
          <w:szCs w:val="32"/>
          <w:lang w:val="en-US" w:eastAsia="zh-CN"/>
        </w:rPr>
        <w:t>苏俊威</w:t>
      </w:r>
      <w:r>
        <w:rPr>
          <w:rFonts w:hint="eastAsia" w:ascii="仿宋_GB2312" w:hAnsi="华文仿宋" w:eastAsia="仿宋_GB2312" w:cs="Times New Roman"/>
          <w:b/>
          <w:bCs/>
          <w:color w:val="000000"/>
          <w:sz w:val="32"/>
          <w:szCs w:val="32"/>
          <w:lang w:val="en-US" w:eastAsia="zh-CN"/>
        </w:rPr>
        <w:tab/>
      </w:r>
      <w:r>
        <w:rPr>
          <w:rFonts w:hint="eastAsia" w:ascii="仿宋_GB2312" w:hAnsi="华文仿宋" w:eastAsia="仿宋_GB2312" w:cs="Times New Roman"/>
          <w:color w:val="000000"/>
          <w:sz w:val="32"/>
          <w:szCs w:val="32"/>
          <w:lang w:val="en-US" w:eastAsia="zh-CN"/>
        </w:rPr>
        <w:t xml:space="preserve">    浙江大学医学院附属第一医院感染科副主任医师，浙江大学医学院附属第一医院团委书记，感染科与传染病诊治国家重点实验室第五党支部书记。获得全国高校教师教学创新大赛课程思政一等奖，全国高校网络教育优秀作品一等奖。</w:t>
      </w:r>
    </w:p>
    <w:p w14:paraId="07AD7A95">
      <w:pPr>
        <w:widowControl/>
        <w:adjustRightInd w:val="0"/>
        <w:snapToGrid w:val="0"/>
        <w:spacing w:line="560" w:lineRule="atLeast"/>
        <w:ind w:firstLine="640" w:firstLineChars="200"/>
        <w:jc w:val="both"/>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b/>
          <w:bCs/>
          <w:color w:val="000000"/>
          <w:sz w:val="32"/>
          <w:szCs w:val="32"/>
          <w:lang w:val="en-US" w:eastAsia="zh-CN"/>
        </w:rPr>
        <w:t>陆芳</w:t>
      </w:r>
      <w:r>
        <w:rPr>
          <w:rFonts w:hint="eastAsia" w:ascii="仿宋_GB2312" w:hAnsi="华文仿宋" w:eastAsia="仿宋_GB2312" w:cs="Times New Roman"/>
          <w:color w:val="000000"/>
          <w:sz w:val="32"/>
          <w:szCs w:val="32"/>
          <w:lang w:val="en-US" w:eastAsia="zh-CN"/>
        </w:rPr>
        <w:t xml:space="preserve">      华南理工大学教授，华南理工大学教育技术中心创新应用部部长。主要研究方向为教学创新，信息技术促进教与学，数字化学习环境建设与应用，教学学术，人工智能教育应用。主持获教育部教育质量评估中心优秀案例等校级以上信息化教学奖项共15项，参与11项。近五年来，评审数万门一流本科课程，智慧课程和教学创新案例；协助建设校内外数百门国家一流本科课程，课程教学创新，青年教师教学比赛；担任全国高校教师教学创新大赛及七个省高校教师教学创新大赛评委。</w:t>
      </w:r>
    </w:p>
    <w:p w14:paraId="09EF74A8">
      <w:pPr>
        <w:widowControl/>
        <w:adjustRightInd w:val="0"/>
        <w:snapToGrid w:val="0"/>
        <w:spacing w:line="560" w:lineRule="atLeast"/>
        <w:ind w:firstLine="640" w:firstLineChars="200"/>
        <w:jc w:val="both"/>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b/>
          <w:bCs/>
          <w:color w:val="000000"/>
          <w:sz w:val="32"/>
          <w:szCs w:val="32"/>
          <w:lang w:val="en-US" w:eastAsia="zh-CN"/>
        </w:rPr>
        <w:t>屈虹</w:t>
      </w:r>
      <w:r>
        <w:rPr>
          <w:rFonts w:hint="eastAsia" w:ascii="仿宋_GB2312" w:hAnsi="华文仿宋" w:eastAsia="仿宋_GB2312" w:cs="Times New Roman"/>
          <w:color w:val="000000"/>
          <w:sz w:val="32"/>
          <w:szCs w:val="32"/>
          <w:lang w:val="en-US" w:eastAsia="zh-CN"/>
        </w:rPr>
        <w:t xml:space="preserve">      空军工程大学教授。获国家级教学成果一等奖1项，第五届全国教学创新大赛课程思政赛道一等奖，陕西省教学创新大赛新文科组一等奖第一名。军队级，空军级精品课负责人。</w:t>
      </w:r>
    </w:p>
    <w:p w14:paraId="54AAC84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黑体" w:hAnsi="黑体" w:eastAsia="黑体" w:cs="Times New Roman"/>
          <w:color w:val="000000"/>
          <w:sz w:val="16"/>
          <w:szCs w:val="16"/>
          <w:lang w:val="en-US" w:eastAsia="zh-CN"/>
        </w:rPr>
      </w:pPr>
    </w:p>
    <w:p w14:paraId="5239094D">
      <w:pPr>
        <w:widowControl/>
        <w:adjustRightInd w:val="0"/>
        <w:snapToGrid w:val="0"/>
        <w:spacing w:line="560" w:lineRule="atLeast"/>
        <w:ind w:firstLine="640" w:firstLineChars="200"/>
        <w:rPr>
          <w:rFonts w:hint="default"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七</w:t>
      </w:r>
      <w:r>
        <w:rPr>
          <w:rFonts w:hint="eastAsia" w:ascii="黑体" w:hAnsi="黑体" w:eastAsia="黑体" w:cs="Times New Roman"/>
          <w:color w:val="000000"/>
          <w:sz w:val="32"/>
          <w:szCs w:val="32"/>
        </w:rPr>
        <w:t>、</w:t>
      </w:r>
      <w:r>
        <w:rPr>
          <w:rFonts w:hint="eastAsia" w:ascii="黑体" w:hAnsi="黑体" w:eastAsia="黑体" w:cs="Times New Roman"/>
          <w:color w:val="000000"/>
          <w:sz w:val="32"/>
          <w:szCs w:val="32"/>
          <w:lang w:val="en-US" w:eastAsia="zh-CN"/>
        </w:rPr>
        <w:t>报名方式</w:t>
      </w:r>
    </w:p>
    <w:p w14:paraId="51525ED1">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rPr>
        <w:t>请</w:t>
      </w:r>
      <w:r>
        <w:rPr>
          <w:rFonts w:hint="eastAsia" w:ascii="仿宋_GB2312" w:hAnsi="华文仿宋" w:eastAsia="仿宋_GB2312" w:cs="Times New Roman"/>
          <w:color w:val="000000"/>
          <w:sz w:val="32"/>
          <w:szCs w:val="32"/>
          <w:lang w:val="en-US" w:eastAsia="zh-CN"/>
        </w:rPr>
        <w:t>有意向参加培训的</w:t>
      </w:r>
      <w:r>
        <w:rPr>
          <w:rFonts w:hint="eastAsia" w:ascii="仿宋_GB2312" w:hAnsi="华文仿宋" w:eastAsia="仿宋_GB2312" w:cs="Times New Roman"/>
          <w:color w:val="000000"/>
          <w:sz w:val="32"/>
          <w:szCs w:val="32"/>
        </w:rPr>
        <w:t>教师</w:t>
      </w:r>
      <w:r>
        <w:rPr>
          <w:rFonts w:hint="eastAsia" w:ascii="仿宋_GB2312" w:hAnsi="华文仿宋" w:eastAsia="仿宋_GB2312" w:cs="Times New Roman"/>
          <w:color w:val="000000"/>
          <w:sz w:val="32"/>
          <w:szCs w:val="32"/>
          <w:lang w:val="en-US" w:eastAsia="zh-CN"/>
        </w:rPr>
        <w:t>于12月12日前填写附件报名表发送至珠海校区教务部教师教学发展中心联系人邮箱。</w:t>
      </w:r>
    </w:p>
    <w:p w14:paraId="6DC77DC4">
      <w:pPr>
        <w:widowControl/>
        <w:adjustRightInd w:val="0"/>
        <w:snapToGrid w:val="0"/>
        <w:spacing w:line="560" w:lineRule="atLeast"/>
        <w:rPr>
          <w:rFonts w:hint="default" w:ascii="仿宋_GB2312" w:hAnsi="华文仿宋" w:eastAsia="仿宋_GB2312" w:cs="Times New Roman"/>
          <w:color w:val="000000"/>
          <w:sz w:val="32"/>
          <w:szCs w:val="32"/>
          <w:lang w:val="en-US" w:eastAsia="zh-CN"/>
        </w:rPr>
      </w:pPr>
    </w:p>
    <w:p w14:paraId="76A22B07">
      <w:pPr>
        <w:widowControl/>
        <w:adjustRightInd w:val="0"/>
        <w:snapToGrid w:val="0"/>
        <w:spacing w:line="560" w:lineRule="atLeast"/>
        <w:rPr>
          <w:rFonts w:hint="default" w:ascii="仿宋_GB2312" w:hAnsi="华文仿宋" w:eastAsia="仿宋_GB2312" w:cs="Times New Roman"/>
          <w:color w:val="000000"/>
          <w:sz w:val="32"/>
          <w:szCs w:val="32"/>
          <w:lang w:val="en-US" w:eastAsia="zh-CN"/>
        </w:rPr>
      </w:pPr>
    </w:p>
    <w:p w14:paraId="600C69E4">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联系人</w:t>
      </w: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rPr>
        <w:t xml:space="preserve">张爽 </w:t>
      </w:r>
      <w:r>
        <w:rPr>
          <w:rFonts w:ascii="仿宋_GB2312" w:hAnsi="华文仿宋" w:eastAsia="仿宋_GB2312" w:cs="Times New Roman"/>
          <w:color w:val="000000"/>
          <w:sz w:val="32"/>
          <w:szCs w:val="32"/>
        </w:rPr>
        <w:t xml:space="preserve"> </w:t>
      </w:r>
      <w:r>
        <w:rPr>
          <w:rFonts w:hint="eastAsia" w:ascii="仿宋_GB2312" w:hAnsi="华文仿宋" w:eastAsia="仿宋_GB2312" w:cs="Times New Roman"/>
          <w:color w:val="000000"/>
          <w:sz w:val="32"/>
          <w:szCs w:val="32"/>
        </w:rPr>
        <w:t xml:space="preserve">  办公电话</w:t>
      </w: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rPr>
        <w:t>3683908</w:t>
      </w:r>
    </w:p>
    <w:p w14:paraId="2A61520E">
      <w:pPr>
        <w:widowControl/>
        <w:adjustRightInd w:val="0"/>
        <w:snapToGrid w:val="0"/>
        <w:spacing w:line="560" w:lineRule="atLeast"/>
        <w:ind w:firstLine="640" w:firstLineChars="200"/>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lang w:val="en-US" w:eastAsia="zh-CN"/>
        </w:rPr>
        <w:t>邮箱:</w:t>
      </w:r>
      <w:r>
        <w:rPr>
          <w:rFonts w:hint="eastAsia" w:ascii="仿宋_GB2312" w:hAnsi="华文仿宋" w:eastAsia="仿宋_GB2312" w:cs="Times New Roman"/>
          <w:color w:val="000000"/>
          <w:sz w:val="32"/>
          <w:szCs w:val="32"/>
          <w:lang w:val="en-US" w:eastAsia="zh-CN"/>
        </w:rPr>
        <w:fldChar w:fldCharType="begin"/>
      </w:r>
      <w:r>
        <w:rPr>
          <w:rFonts w:hint="eastAsia" w:ascii="仿宋_GB2312" w:hAnsi="华文仿宋" w:eastAsia="仿宋_GB2312" w:cs="Times New Roman"/>
          <w:color w:val="000000"/>
          <w:sz w:val="32"/>
          <w:szCs w:val="32"/>
          <w:lang w:val="en-US" w:eastAsia="zh-CN"/>
        </w:rPr>
        <w:instrText xml:space="preserve"> HYPERLINK "mailto:zhangshuang@bnu.edu.cn" </w:instrText>
      </w:r>
      <w:r>
        <w:rPr>
          <w:rFonts w:hint="eastAsia" w:ascii="仿宋_GB2312" w:hAnsi="华文仿宋" w:eastAsia="仿宋_GB2312" w:cs="Times New Roman"/>
          <w:color w:val="000000"/>
          <w:sz w:val="32"/>
          <w:szCs w:val="32"/>
          <w:lang w:val="en-US" w:eastAsia="zh-CN"/>
        </w:rPr>
        <w:fldChar w:fldCharType="separate"/>
      </w:r>
      <w:r>
        <w:rPr>
          <w:rStyle w:val="11"/>
          <w:rFonts w:hint="eastAsia" w:ascii="仿宋_GB2312" w:hAnsi="华文仿宋" w:eastAsia="仿宋_GB2312" w:cs="Times New Roman"/>
          <w:sz w:val="32"/>
          <w:szCs w:val="32"/>
          <w:lang w:val="en-US" w:eastAsia="zh-CN"/>
        </w:rPr>
        <w:t>zhangshuang@bnu.edu.cn</w:t>
      </w:r>
      <w:r>
        <w:rPr>
          <w:rFonts w:hint="eastAsia" w:ascii="仿宋_GB2312" w:hAnsi="华文仿宋" w:eastAsia="仿宋_GB2312" w:cs="Times New Roman"/>
          <w:color w:val="000000"/>
          <w:sz w:val="32"/>
          <w:szCs w:val="32"/>
          <w:lang w:val="en-US" w:eastAsia="zh-CN"/>
        </w:rPr>
        <w:fldChar w:fldCharType="end"/>
      </w:r>
    </w:p>
    <w:p w14:paraId="6004DF3B">
      <w:pPr>
        <w:widowControl/>
        <w:adjustRightInd w:val="0"/>
        <w:snapToGrid w:val="0"/>
        <w:spacing w:line="560" w:lineRule="atLeast"/>
        <w:ind w:firstLine="640" w:firstLineChars="200"/>
        <w:rPr>
          <w:rFonts w:hint="default" w:ascii="仿宋_GB2312" w:hAnsi="华文仿宋" w:eastAsia="仿宋_GB2312" w:cs="Times New Roman"/>
          <w:color w:val="000000"/>
          <w:sz w:val="32"/>
          <w:szCs w:val="32"/>
          <w:lang w:val="en-US" w:eastAsia="zh-CN"/>
        </w:rPr>
      </w:pPr>
    </w:p>
    <w:p w14:paraId="61ABA48E">
      <w:pPr>
        <w:widowControl/>
        <w:adjustRightInd w:val="0"/>
        <w:snapToGrid w:val="0"/>
        <w:spacing w:line="560" w:lineRule="atLeas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val="en-US" w:eastAsia="zh-CN"/>
        </w:rPr>
        <w:t>附件:</w:t>
      </w:r>
      <w:r>
        <w:rPr>
          <w:rFonts w:hint="default" w:ascii="仿宋_GB2312" w:hAnsi="华文仿宋" w:eastAsia="仿宋_GB2312" w:cs="Times New Roman"/>
          <w:color w:val="000000"/>
          <w:sz w:val="32"/>
          <w:szCs w:val="32"/>
          <w:lang w:val="en-US" w:eastAsia="zh-CN"/>
        </w:rPr>
        <w:t>高校教师教学创新与教学能力提升专题培训会</w:t>
      </w:r>
      <w:r>
        <w:rPr>
          <w:rFonts w:hint="eastAsia" w:ascii="仿宋_GB2312" w:hAnsi="华文仿宋" w:eastAsia="仿宋_GB2312" w:cs="Times New Roman"/>
          <w:color w:val="000000"/>
          <w:sz w:val="32"/>
          <w:szCs w:val="32"/>
          <w:lang w:val="en-US" w:eastAsia="zh-CN"/>
        </w:rPr>
        <w:t>报名表</w:t>
      </w:r>
    </w:p>
    <w:p w14:paraId="2D4DAAF1">
      <w:pPr>
        <w:widowControl/>
        <w:wordWrap w:val="0"/>
        <w:adjustRightInd w:val="0"/>
        <w:snapToGrid w:val="0"/>
        <w:spacing w:line="560" w:lineRule="atLeast"/>
        <w:ind w:firstLine="640" w:firstLineChars="200"/>
        <w:jc w:val="right"/>
        <w:rPr>
          <w:rFonts w:hint="eastAsia" w:ascii="仿宋_GB2312" w:hAnsi="华文仿宋" w:eastAsia="仿宋_GB2312" w:cs="Times New Roman"/>
          <w:color w:val="000000"/>
          <w:sz w:val="32"/>
          <w:szCs w:val="32"/>
        </w:rPr>
      </w:pPr>
    </w:p>
    <w:p w14:paraId="3697368D">
      <w:pPr>
        <w:widowControl/>
        <w:wordWrap w:val="0"/>
        <w:adjustRightInd w:val="0"/>
        <w:snapToGrid w:val="0"/>
        <w:spacing w:line="560" w:lineRule="atLeast"/>
        <w:ind w:firstLine="640" w:firstLineChars="200"/>
        <w:jc w:val="right"/>
        <w:rPr>
          <w:rFonts w:hint="eastAsia" w:ascii="仿宋_GB2312" w:hAnsi="华文仿宋" w:eastAsia="仿宋_GB2312" w:cs="Times New Roman"/>
          <w:color w:val="000000"/>
          <w:sz w:val="32"/>
          <w:szCs w:val="32"/>
        </w:rPr>
      </w:pPr>
    </w:p>
    <w:p w14:paraId="10D4D5B9">
      <w:pPr>
        <w:widowControl/>
        <w:wordWrap w:val="0"/>
        <w:adjustRightInd w:val="0"/>
        <w:snapToGrid w:val="0"/>
        <w:spacing w:line="560" w:lineRule="atLeast"/>
        <w:ind w:firstLine="640" w:firstLineChars="200"/>
        <w:jc w:val="right"/>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 xml:space="preserve">教师教学发展中心 </w:t>
      </w:r>
      <w:r>
        <w:rPr>
          <w:rFonts w:ascii="仿宋_GB2312" w:hAnsi="华文仿宋" w:eastAsia="仿宋_GB2312" w:cs="Times New Roman"/>
          <w:color w:val="000000"/>
          <w:sz w:val="32"/>
          <w:szCs w:val="32"/>
        </w:rPr>
        <w:t xml:space="preserve">   </w:t>
      </w:r>
    </w:p>
    <w:p w14:paraId="2C627311">
      <w:pPr>
        <w:widowControl/>
        <w:wordWrap w:val="0"/>
        <w:adjustRightInd w:val="0"/>
        <w:snapToGrid w:val="0"/>
        <w:spacing w:line="560" w:lineRule="atLeast"/>
        <w:ind w:firstLine="640" w:firstLineChars="200"/>
        <w:jc w:val="right"/>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w:t>
      </w:r>
      <w:r>
        <w:rPr>
          <w:rFonts w:ascii="仿宋_GB2312" w:hAnsi="华文仿宋" w:eastAsia="仿宋_GB2312" w:cs="Times New Roman"/>
          <w:color w:val="000000"/>
          <w:sz w:val="32"/>
          <w:szCs w:val="32"/>
        </w:rPr>
        <w:t>0</w:t>
      </w:r>
      <w:r>
        <w:rPr>
          <w:rFonts w:hint="eastAsia" w:ascii="仿宋_GB2312" w:hAnsi="华文仿宋" w:eastAsia="仿宋_GB2312" w:cs="Times New Roman"/>
          <w:color w:val="000000"/>
          <w:sz w:val="32"/>
          <w:szCs w:val="32"/>
          <w:lang w:val="en-US" w:eastAsia="zh-CN"/>
        </w:rPr>
        <w:t>25</w:t>
      </w:r>
      <w:r>
        <w:rPr>
          <w:rFonts w:hint="eastAsia" w:ascii="仿宋_GB2312" w:hAnsi="华文仿宋" w:eastAsia="仿宋_GB2312" w:cs="Times New Roman"/>
          <w:color w:val="000000"/>
          <w:sz w:val="32"/>
          <w:szCs w:val="32"/>
        </w:rPr>
        <w:t>年</w:t>
      </w:r>
      <w:r>
        <w:rPr>
          <w:rFonts w:hint="eastAsia" w:ascii="仿宋_GB2312" w:hAnsi="华文仿宋" w:eastAsia="仿宋_GB2312" w:cs="Times New Roman"/>
          <w:color w:val="000000"/>
          <w:sz w:val="32"/>
          <w:szCs w:val="32"/>
          <w:lang w:val="en-US" w:eastAsia="zh-CN"/>
        </w:rPr>
        <w:t>12</w:t>
      </w:r>
      <w:r>
        <w:rPr>
          <w:rFonts w:hint="eastAsia" w:ascii="仿宋_GB2312" w:hAnsi="华文仿宋" w:eastAsia="仿宋_GB2312" w:cs="Times New Roman"/>
          <w:color w:val="000000"/>
          <w:sz w:val="32"/>
          <w:szCs w:val="32"/>
        </w:rPr>
        <w:t>月</w:t>
      </w:r>
      <w:r>
        <w:rPr>
          <w:rFonts w:hint="eastAsia" w:ascii="仿宋_GB2312" w:hAnsi="华文仿宋" w:eastAsia="仿宋_GB2312" w:cs="Times New Roman"/>
          <w:color w:val="000000"/>
          <w:sz w:val="32"/>
          <w:szCs w:val="32"/>
          <w:lang w:val="en-US" w:eastAsia="zh-CN"/>
        </w:rPr>
        <w:t>10</w:t>
      </w:r>
      <w:r>
        <w:rPr>
          <w:rFonts w:hint="eastAsia" w:ascii="仿宋_GB2312" w:hAnsi="华文仿宋" w:eastAsia="仿宋_GB2312" w:cs="Times New Roman"/>
          <w:color w:val="000000"/>
          <w:sz w:val="32"/>
          <w:szCs w:val="32"/>
        </w:rPr>
        <w:t xml:space="preserve">日 </w:t>
      </w:r>
      <w:r>
        <w:rPr>
          <w:rFonts w:ascii="仿宋_GB2312" w:hAnsi="华文仿宋" w:eastAsia="仿宋_GB2312" w:cs="Times New Roman"/>
          <w:color w:val="000000"/>
          <w:sz w:val="32"/>
          <w:szCs w:val="32"/>
        </w:rPr>
        <w:t xml:space="preserve">  </w:t>
      </w:r>
    </w:p>
    <w:p w14:paraId="5E9CA462">
      <w:pPr>
        <w:rPr>
          <w:rFonts w:ascii="仿宋_GB2312" w:hAnsi="华文仿宋" w:eastAsia="仿宋_GB2312" w:cs="Times New Roman"/>
          <w:color w:val="000000"/>
          <w:sz w:val="32"/>
          <w:szCs w:val="32"/>
        </w:rPr>
      </w:pPr>
      <w:r>
        <w:rPr>
          <w:rFonts w:ascii="仿宋_GB2312" w:hAnsi="华文仿宋" w:eastAsia="仿宋_GB2312" w:cs="Times New Roman"/>
          <w:color w:val="000000"/>
          <w:sz w:val="32"/>
          <w:szCs w:val="32"/>
        </w:rPr>
        <w:br w:type="page"/>
      </w:r>
      <w:bookmarkStart w:id="0" w:name="_GoBack"/>
      <w:bookmarkEnd w:id="0"/>
    </w:p>
    <w:p w14:paraId="5017D088">
      <w:pPr>
        <w:widowControl/>
        <w:wordWrap/>
        <w:adjustRightInd w:val="0"/>
        <w:snapToGrid w:val="0"/>
        <w:spacing w:line="560" w:lineRule="atLeast"/>
        <w:jc w:val="left"/>
        <w:rPr>
          <w:rFonts w:hint="eastAsia" w:ascii="仿宋_GB2312" w:hAnsi="华文仿宋" w:eastAsia="仿宋_GB2312" w:cs="Times New Roman"/>
          <w:color w:val="000000"/>
          <w:sz w:val="32"/>
          <w:szCs w:val="32"/>
          <w:lang w:val="en-US" w:eastAsia="zh-CN"/>
        </w:rPr>
      </w:pPr>
      <w:r>
        <w:rPr>
          <w:rFonts w:ascii="仿宋_GB2312" w:hAnsi="华文仿宋" w:eastAsia="仿宋_GB2312" w:cs="Times New Roman"/>
          <w:color w:val="000000"/>
          <w:sz w:val="32"/>
          <w:szCs w:val="32"/>
        </w:rPr>
        <w:t xml:space="preserve"> </w:t>
      </w:r>
      <w:r>
        <w:rPr>
          <w:rFonts w:hint="eastAsia" w:ascii="仿宋_GB2312" w:hAnsi="华文仿宋" w:eastAsia="仿宋_GB2312" w:cs="Times New Roman"/>
          <w:color w:val="000000"/>
          <w:sz w:val="32"/>
          <w:szCs w:val="32"/>
          <w:lang w:val="en-US" w:eastAsia="zh-CN"/>
        </w:rPr>
        <w:t>附件:</w:t>
      </w:r>
    </w:p>
    <w:p w14:paraId="49D8C843">
      <w:pPr>
        <w:pStyle w:val="17"/>
        <w:spacing w:before="240"/>
        <w:rPr>
          <w:rFonts w:hint="eastAsia"/>
          <w:sz w:val="36"/>
          <w:szCs w:val="36"/>
        </w:rPr>
      </w:pPr>
      <w:r>
        <w:rPr>
          <w:rFonts w:hint="eastAsia"/>
          <w:sz w:val="36"/>
          <w:szCs w:val="36"/>
        </w:rPr>
        <w:t>高校教师教学创新与教学能力提升专题培训会</w:t>
      </w:r>
    </w:p>
    <w:p w14:paraId="7DD32627">
      <w:pPr>
        <w:pStyle w:val="17"/>
        <w:spacing w:before="240"/>
        <w:rPr>
          <w:rFonts w:hint="eastAsia" w:eastAsia="方正小标宋简体"/>
          <w:sz w:val="36"/>
          <w:szCs w:val="36"/>
          <w:lang w:val="en-US" w:eastAsia="zh-CN"/>
        </w:rPr>
      </w:pPr>
      <w:r>
        <w:rPr>
          <w:rFonts w:hint="eastAsia"/>
          <w:sz w:val="36"/>
          <w:szCs w:val="36"/>
          <w:lang w:val="en-US" w:eastAsia="zh-CN"/>
        </w:rPr>
        <w:t>报名表</w:t>
      </w:r>
    </w:p>
    <w:p w14:paraId="424819F3">
      <w:pPr>
        <w:pStyle w:val="2"/>
        <w:spacing w:line="240" w:lineRule="exact"/>
        <w:ind w:firstLine="0" w:firstLineChars="0"/>
        <w:jc w:val="center"/>
        <w:rPr>
          <w:rFonts w:ascii="Times New Roman" w:hAnsi="Times New Roman" w:eastAsia="楷体" w:cs="Times New Roman"/>
          <w:bCs/>
        </w:rPr>
      </w:pPr>
    </w:p>
    <w:tbl>
      <w:tblPr>
        <w:tblStyle w:val="8"/>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3"/>
        <w:gridCol w:w="1621"/>
        <w:gridCol w:w="800"/>
        <w:gridCol w:w="1127"/>
        <w:gridCol w:w="1024"/>
        <w:gridCol w:w="2705"/>
      </w:tblGrid>
      <w:tr w14:paraId="02FB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3" w:type="dxa"/>
            <w:vMerge w:val="restart"/>
            <w:vAlign w:val="center"/>
          </w:tcPr>
          <w:p w14:paraId="37D7C8CE">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主讲教师</w:t>
            </w:r>
          </w:p>
        </w:tc>
        <w:tc>
          <w:tcPr>
            <w:tcW w:w="813" w:type="dxa"/>
            <w:vAlign w:val="center"/>
          </w:tcPr>
          <w:p w14:paraId="6C3F5429">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姓名</w:t>
            </w:r>
          </w:p>
        </w:tc>
        <w:tc>
          <w:tcPr>
            <w:tcW w:w="1621" w:type="dxa"/>
            <w:vAlign w:val="center"/>
          </w:tcPr>
          <w:p w14:paraId="548C941E">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c>
          <w:tcPr>
            <w:tcW w:w="800" w:type="dxa"/>
            <w:vAlign w:val="center"/>
          </w:tcPr>
          <w:p w14:paraId="301B1A0B">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性别</w:t>
            </w:r>
          </w:p>
        </w:tc>
        <w:tc>
          <w:tcPr>
            <w:tcW w:w="1127" w:type="dxa"/>
            <w:vAlign w:val="center"/>
          </w:tcPr>
          <w:p w14:paraId="1AC2D4FE">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c>
          <w:tcPr>
            <w:tcW w:w="1024" w:type="dxa"/>
            <w:vAlign w:val="center"/>
          </w:tcPr>
          <w:p w14:paraId="3F71C234">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出生</w:t>
            </w:r>
          </w:p>
          <w:p w14:paraId="0A342BFF">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年月</w:t>
            </w:r>
          </w:p>
        </w:tc>
        <w:tc>
          <w:tcPr>
            <w:tcW w:w="2705" w:type="dxa"/>
            <w:vAlign w:val="center"/>
          </w:tcPr>
          <w:p w14:paraId="3F538AAE">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p>
        </w:tc>
      </w:tr>
      <w:tr w14:paraId="3BC2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3" w:type="dxa"/>
            <w:vMerge w:val="continue"/>
            <w:vAlign w:val="center"/>
          </w:tcPr>
          <w:p w14:paraId="1861D3D9">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p>
        </w:tc>
        <w:tc>
          <w:tcPr>
            <w:tcW w:w="813" w:type="dxa"/>
            <w:vAlign w:val="center"/>
          </w:tcPr>
          <w:p w14:paraId="7C08F722">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职称</w:t>
            </w:r>
          </w:p>
        </w:tc>
        <w:tc>
          <w:tcPr>
            <w:tcW w:w="1621" w:type="dxa"/>
            <w:vAlign w:val="center"/>
          </w:tcPr>
          <w:p w14:paraId="7EFDD93F">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c>
          <w:tcPr>
            <w:tcW w:w="800" w:type="dxa"/>
            <w:vAlign w:val="center"/>
          </w:tcPr>
          <w:p w14:paraId="6B843680">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职务</w:t>
            </w:r>
          </w:p>
        </w:tc>
        <w:tc>
          <w:tcPr>
            <w:tcW w:w="1127" w:type="dxa"/>
            <w:vAlign w:val="center"/>
          </w:tcPr>
          <w:p w14:paraId="4A2BCD00">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c>
          <w:tcPr>
            <w:tcW w:w="1024" w:type="dxa"/>
            <w:vAlign w:val="center"/>
          </w:tcPr>
          <w:p w14:paraId="0D6466A0">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学历</w:t>
            </w:r>
          </w:p>
        </w:tc>
        <w:tc>
          <w:tcPr>
            <w:tcW w:w="2705" w:type="dxa"/>
            <w:vAlign w:val="center"/>
          </w:tcPr>
          <w:p w14:paraId="24C885D2">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p>
        </w:tc>
      </w:tr>
      <w:tr w14:paraId="41DF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3" w:type="dxa"/>
            <w:vMerge w:val="continue"/>
            <w:vAlign w:val="center"/>
          </w:tcPr>
          <w:p w14:paraId="30CE8AA4">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p>
        </w:tc>
        <w:tc>
          <w:tcPr>
            <w:tcW w:w="813" w:type="dxa"/>
            <w:vAlign w:val="center"/>
          </w:tcPr>
          <w:p w14:paraId="7EA98958">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民族</w:t>
            </w:r>
          </w:p>
        </w:tc>
        <w:tc>
          <w:tcPr>
            <w:tcW w:w="1621" w:type="dxa"/>
            <w:vAlign w:val="center"/>
          </w:tcPr>
          <w:p w14:paraId="4906F805">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c>
          <w:tcPr>
            <w:tcW w:w="800" w:type="dxa"/>
            <w:vAlign w:val="center"/>
          </w:tcPr>
          <w:p w14:paraId="2B65A5D1">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政治</w:t>
            </w:r>
          </w:p>
          <w:p w14:paraId="75972022">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面貌</w:t>
            </w:r>
          </w:p>
        </w:tc>
        <w:tc>
          <w:tcPr>
            <w:tcW w:w="1127" w:type="dxa"/>
            <w:vAlign w:val="center"/>
          </w:tcPr>
          <w:p w14:paraId="41B8B70E">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c>
          <w:tcPr>
            <w:tcW w:w="1024" w:type="dxa"/>
            <w:vAlign w:val="center"/>
          </w:tcPr>
          <w:p w14:paraId="665373EB">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学位</w:t>
            </w:r>
          </w:p>
        </w:tc>
        <w:tc>
          <w:tcPr>
            <w:tcW w:w="2705" w:type="dxa"/>
            <w:vAlign w:val="center"/>
          </w:tcPr>
          <w:p w14:paraId="6051EC35">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r>
      <w:tr w14:paraId="52BE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23" w:type="dxa"/>
            <w:vMerge w:val="continue"/>
            <w:vAlign w:val="center"/>
          </w:tcPr>
          <w:p w14:paraId="3A0EB5B5">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p>
        </w:tc>
        <w:tc>
          <w:tcPr>
            <w:tcW w:w="813" w:type="dxa"/>
            <w:vAlign w:val="center"/>
          </w:tcPr>
          <w:p w14:paraId="615DADEE">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工作单位</w:t>
            </w:r>
          </w:p>
        </w:tc>
        <w:tc>
          <w:tcPr>
            <w:tcW w:w="7277" w:type="dxa"/>
            <w:gridSpan w:val="5"/>
            <w:vAlign w:val="center"/>
          </w:tcPr>
          <w:p w14:paraId="61E660BF">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p w14:paraId="34AFAE4D">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r>
      <w:tr w14:paraId="558D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3" w:type="dxa"/>
            <w:vMerge w:val="continue"/>
            <w:vAlign w:val="center"/>
          </w:tcPr>
          <w:p w14:paraId="75F72888">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p>
        </w:tc>
        <w:tc>
          <w:tcPr>
            <w:tcW w:w="813" w:type="dxa"/>
            <w:vAlign w:val="center"/>
          </w:tcPr>
          <w:p w14:paraId="25DAE6FD">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邮箱</w:t>
            </w:r>
          </w:p>
        </w:tc>
        <w:tc>
          <w:tcPr>
            <w:tcW w:w="3548" w:type="dxa"/>
            <w:gridSpan w:val="3"/>
            <w:vAlign w:val="center"/>
          </w:tcPr>
          <w:p w14:paraId="59DC3BDE">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c>
          <w:tcPr>
            <w:tcW w:w="1024" w:type="dxa"/>
            <w:vAlign w:val="center"/>
          </w:tcPr>
          <w:p w14:paraId="70F1AA2F">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手机</w:t>
            </w:r>
          </w:p>
        </w:tc>
        <w:tc>
          <w:tcPr>
            <w:tcW w:w="2705" w:type="dxa"/>
            <w:vAlign w:val="center"/>
          </w:tcPr>
          <w:p w14:paraId="021AB48E">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tc>
      </w:tr>
      <w:tr w14:paraId="53CE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23" w:type="dxa"/>
            <w:vMerge w:val="restart"/>
            <w:vAlign w:val="center"/>
          </w:tcPr>
          <w:p w14:paraId="649DC057">
            <w:pPr>
              <w:widowControl/>
              <w:spacing w:line="340" w:lineRule="exact"/>
              <w:ind w:firstLine="0" w:firstLineChars="0"/>
              <w:jc w:val="center"/>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拟</w:t>
            </w:r>
          </w:p>
          <w:p w14:paraId="473D491F">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参赛</w:t>
            </w:r>
          </w:p>
          <w:p w14:paraId="152B0D9F">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课程</w:t>
            </w:r>
          </w:p>
          <w:p w14:paraId="2FB63AB2">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情况</w:t>
            </w:r>
          </w:p>
        </w:tc>
        <w:tc>
          <w:tcPr>
            <w:tcW w:w="813" w:type="dxa"/>
            <w:vAlign w:val="center"/>
          </w:tcPr>
          <w:p w14:paraId="7CF67F66">
            <w:pPr>
              <w:widowControl/>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课程名称</w:t>
            </w:r>
          </w:p>
        </w:tc>
        <w:tc>
          <w:tcPr>
            <w:tcW w:w="3548" w:type="dxa"/>
            <w:gridSpan w:val="3"/>
          </w:tcPr>
          <w:p w14:paraId="178269DD">
            <w:pPr>
              <w:widowControl/>
              <w:spacing w:line="320" w:lineRule="exact"/>
              <w:ind w:firstLine="0" w:firstLineChars="0"/>
              <w:jc w:val="center"/>
              <w:rPr>
                <w:rFonts w:hint="eastAsia" w:ascii="方正仿宋_GB2312" w:hAnsi="方正仿宋_GB2312" w:eastAsia="方正仿宋_GB2312" w:cs="方正仿宋_GB2312"/>
                <w:kern w:val="0"/>
                <w:sz w:val="24"/>
                <w:szCs w:val="24"/>
              </w:rPr>
            </w:pPr>
          </w:p>
        </w:tc>
        <w:tc>
          <w:tcPr>
            <w:tcW w:w="1024" w:type="dxa"/>
          </w:tcPr>
          <w:p w14:paraId="0123F5DE">
            <w:pPr>
              <w:widowControl/>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参赛</w:t>
            </w:r>
          </w:p>
          <w:p w14:paraId="5B9BEA10">
            <w:pPr>
              <w:widowControl/>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组别</w:t>
            </w:r>
          </w:p>
        </w:tc>
        <w:tc>
          <w:tcPr>
            <w:tcW w:w="2705" w:type="dxa"/>
          </w:tcPr>
          <w:p w14:paraId="076F4C4C">
            <w:pPr>
              <w:widowControl/>
              <w:spacing w:line="320" w:lineRule="exact"/>
              <w:ind w:firstLine="0" w:firstLineChars="0"/>
              <w:jc w:val="left"/>
              <w:rPr>
                <w:rFonts w:hint="eastAsia" w:ascii="方正仿宋_GB2312" w:hAnsi="方正仿宋_GB2312" w:eastAsia="方正仿宋_GB2312" w:cs="方正仿宋_GB2312"/>
                <w:kern w:val="0"/>
                <w:sz w:val="24"/>
                <w:szCs w:val="24"/>
              </w:rPr>
            </w:pPr>
          </w:p>
        </w:tc>
      </w:tr>
      <w:tr w14:paraId="665C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3" w:type="dxa"/>
            <w:vMerge w:val="continue"/>
            <w:vAlign w:val="center"/>
          </w:tcPr>
          <w:p w14:paraId="3B06ECAF">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p>
        </w:tc>
        <w:tc>
          <w:tcPr>
            <w:tcW w:w="813" w:type="dxa"/>
            <w:vAlign w:val="center"/>
          </w:tcPr>
          <w:p w14:paraId="13B2C1EE">
            <w:pPr>
              <w:widowControl/>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开课年级</w:t>
            </w:r>
          </w:p>
        </w:tc>
        <w:tc>
          <w:tcPr>
            <w:tcW w:w="3548" w:type="dxa"/>
            <w:gridSpan w:val="3"/>
          </w:tcPr>
          <w:p w14:paraId="4BC67E75">
            <w:pPr>
              <w:widowControl/>
              <w:spacing w:line="320" w:lineRule="exact"/>
              <w:ind w:firstLine="3840" w:firstLineChars="0"/>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1024" w:type="dxa"/>
            <w:vAlign w:val="center"/>
          </w:tcPr>
          <w:p w14:paraId="18EE34C9">
            <w:pPr>
              <w:widowControl/>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学科</w:t>
            </w:r>
            <w:r>
              <w:rPr>
                <w:rStyle w:val="12"/>
                <w:rFonts w:hint="eastAsia" w:ascii="方正仿宋_GB2312" w:hAnsi="方正仿宋_GB2312" w:eastAsia="方正仿宋_GB2312" w:cs="方正仿宋_GB2312"/>
                <w:kern w:val="0"/>
                <w:sz w:val="24"/>
                <w:szCs w:val="24"/>
              </w:rPr>
              <w:footnoteReference w:id="0"/>
            </w:r>
          </w:p>
          <w:p w14:paraId="056BB42D">
            <w:pPr>
              <w:widowControl/>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门类</w:t>
            </w:r>
          </w:p>
        </w:tc>
        <w:tc>
          <w:tcPr>
            <w:tcW w:w="2705" w:type="dxa"/>
          </w:tcPr>
          <w:p w14:paraId="0FEBDBD2">
            <w:pPr>
              <w:widowControl/>
              <w:spacing w:line="320" w:lineRule="exact"/>
              <w:ind w:firstLine="0" w:firstLineChars="0"/>
              <w:jc w:val="left"/>
              <w:rPr>
                <w:rFonts w:hint="eastAsia" w:ascii="方正仿宋_GB2312" w:hAnsi="方正仿宋_GB2312" w:eastAsia="方正仿宋_GB2312" w:cs="方正仿宋_GB2312"/>
                <w:kern w:val="0"/>
                <w:sz w:val="24"/>
                <w:szCs w:val="24"/>
              </w:rPr>
            </w:pPr>
          </w:p>
        </w:tc>
      </w:tr>
      <w:tr w14:paraId="4345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823" w:type="dxa"/>
            <w:vAlign w:val="center"/>
          </w:tcPr>
          <w:p w14:paraId="104A4DCC">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教</w:t>
            </w:r>
          </w:p>
          <w:p w14:paraId="0D9750F2">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学</w:t>
            </w:r>
          </w:p>
          <w:p w14:paraId="0109127C">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情</w:t>
            </w:r>
          </w:p>
          <w:p w14:paraId="5416C5DC">
            <w:pPr>
              <w:widowControl/>
              <w:spacing w:line="34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况</w:t>
            </w:r>
          </w:p>
        </w:tc>
        <w:tc>
          <w:tcPr>
            <w:tcW w:w="8090" w:type="dxa"/>
            <w:gridSpan w:val="6"/>
          </w:tcPr>
          <w:p w14:paraId="08B16636">
            <w:pPr>
              <w:widowControl/>
              <w:spacing w:line="340" w:lineRule="exact"/>
              <w:ind w:firstLine="0" w:firstLineChars="0"/>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（个人或团队近5年参赛课程开展情况，承担学校本科生教学任务、开展教学研究、获得教学奖励等方面的情况）</w:t>
            </w:r>
          </w:p>
          <w:p w14:paraId="18AAEA08">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p w14:paraId="6FE0E229">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p w14:paraId="6ADA07F7">
            <w:pPr>
              <w:widowControl/>
              <w:spacing w:line="340" w:lineRule="exact"/>
              <w:ind w:firstLine="0" w:firstLineChars="0"/>
              <w:jc w:val="left"/>
              <w:rPr>
                <w:rFonts w:hint="eastAsia" w:ascii="方正仿宋_GB2312" w:hAnsi="方正仿宋_GB2312" w:eastAsia="方正仿宋_GB2312" w:cs="方正仿宋_GB2312"/>
                <w:kern w:val="0"/>
                <w:sz w:val="24"/>
                <w:szCs w:val="24"/>
              </w:rPr>
            </w:pPr>
          </w:p>
          <w:p w14:paraId="7AEF3D9C">
            <w:pPr>
              <w:pStyle w:val="2"/>
              <w:ind w:firstLine="640"/>
              <w:rPr>
                <w:rFonts w:hint="eastAsia" w:ascii="方正仿宋_GB2312" w:hAnsi="方正仿宋_GB2312" w:eastAsia="方正仿宋_GB2312" w:cs="方正仿宋_GB2312"/>
              </w:rPr>
            </w:pPr>
          </w:p>
          <w:p w14:paraId="21513402">
            <w:pPr>
              <w:pStyle w:val="2"/>
              <w:ind w:firstLine="0" w:firstLineChars="0"/>
              <w:rPr>
                <w:rFonts w:hint="eastAsia" w:ascii="方正仿宋_GB2312" w:hAnsi="方正仿宋_GB2312" w:eastAsia="方正仿宋_GB2312" w:cs="方正仿宋_GB2312"/>
              </w:rPr>
            </w:pPr>
          </w:p>
        </w:tc>
      </w:tr>
    </w:tbl>
    <w:p w14:paraId="532D7072">
      <w:pPr>
        <w:spacing w:line="240" w:lineRule="auto"/>
        <w:ind w:firstLine="0" w:firstLineChars="0"/>
      </w:pPr>
    </w:p>
    <w:p w14:paraId="433D8CFD">
      <w:pPr>
        <w:widowControl/>
        <w:wordWrap/>
        <w:adjustRightInd w:val="0"/>
        <w:snapToGrid w:val="0"/>
        <w:spacing w:line="560" w:lineRule="atLeast"/>
        <w:jc w:val="left"/>
        <w:rPr>
          <w:rFonts w:hint="eastAsia" w:ascii="仿宋_GB2312" w:hAnsi="华文仿宋" w:eastAsia="仿宋_GB2312" w:cs="Times New Roman"/>
          <w:color w:val="000000"/>
          <w:sz w:val="32"/>
          <w:szCs w:val="32"/>
          <w:lang w:val="en-US" w:eastAsia="zh-CN"/>
        </w:rPr>
      </w:pPr>
    </w:p>
    <w:sectPr>
      <w:footerReference r:id="rId4" w:type="default"/>
      <w:pgSz w:w="11906" w:h="16838"/>
      <w:pgMar w:top="1587" w:right="1474" w:bottom="147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667175-1239-4072-8CC2-B9E72E044B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C798E2-24A4-4A07-AD37-16D291939161}"/>
  </w:font>
  <w:font w:name="仿宋_GB2312">
    <w:panose1 w:val="02010609030101010101"/>
    <w:charset w:val="86"/>
    <w:family w:val="modern"/>
    <w:pitch w:val="default"/>
    <w:sig w:usb0="00000001" w:usb1="080E0000" w:usb2="00000000" w:usb3="00000000" w:csb0="00040000" w:csb1="00000000"/>
    <w:embedRegular r:id="rId3" w:fontKey="{90A6ACA9-F74A-4CC0-879D-82DB738A29E7}"/>
  </w:font>
  <w:font w:name="楷体">
    <w:panose1 w:val="02010609060101010101"/>
    <w:charset w:val="86"/>
    <w:family w:val="auto"/>
    <w:pitch w:val="default"/>
    <w:sig w:usb0="800002BF" w:usb1="38CF7CFA" w:usb2="00000016" w:usb3="00000000" w:csb0="00040001" w:csb1="00000000"/>
    <w:embedRegular r:id="rId4" w:fontKey="{F963876D-3C76-4C41-840F-A0C287A71AF9}"/>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5" w:fontKey="{1E304A69-0B69-4A2E-BAAE-B07F90F10172}"/>
  </w:font>
  <w:font w:name="华文中宋">
    <w:panose1 w:val="02010600040101010101"/>
    <w:charset w:val="86"/>
    <w:family w:val="auto"/>
    <w:pitch w:val="default"/>
    <w:sig w:usb0="00000287" w:usb1="080F0000" w:usb2="00000000" w:usb3="00000000" w:csb0="0004009F" w:csb1="DFD70000"/>
    <w:embedRegular r:id="rId6" w:fontKey="{48B3922E-1715-4A0B-B490-0BAACF45F29A}"/>
  </w:font>
  <w:font w:name="华文仿宋">
    <w:panose1 w:val="02010600040101010101"/>
    <w:charset w:val="86"/>
    <w:family w:val="auto"/>
    <w:pitch w:val="default"/>
    <w:sig w:usb0="00000287" w:usb1="080F0000" w:usb2="00000000" w:usb3="00000000" w:csb0="0004009F" w:csb1="DFD70000"/>
    <w:embedRegular r:id="rId7" w:fontKey="{93287279-6A82-406D-AE19-E24F8F8C6D11}"/>
  </w:font>
  <w:font w:name="方正仿宋_GB2312">
    <w:panose1 w:val="02000000000000000000"/>
    <w:charset w:val="86"/>
    <w:family w:val="auto"/>
    <w:pitch w:val="default"/>
    <w:sig w:usb0="A00002BF" w:usb1="184F6CFA" w:usb2="00000012" w:usb3="00000000" w:csb0="00040001" w:csb1="00000000"/>
    <w:embedRegular r:id="rId8" w:fontKey="{576C5A9D-67C8-466C-A1B7-02916D70D3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619740"/>
      <w:docPartObj>
        <w:docPartGallery w:val="autotext"/>
      </w:docPartObj>
    </w:sdtPr>
    <w:sdtContent>
      <w:p w14:paraId="3EA59629">
        <w:pPr>
          <w:pStyle w:val="6"/>
          <w:jc w:val="center"/>
        </w:pPr>
        <w:r>
          <w:fldChar w:fldCharType="begin"/>
        </w:r>
        <w:r>
          <w:instrText xml:space="preserve">PAGE   \* MERGEFORMAT</w:instrText>
        </w:r>
        <w:r>
          <w:fldChar w:fldCharType="separate"/>
        </w:r>
        <w:r>
          <w:rPr>
            <w:lang w:val="zh-CN"/>
          </w:rPr>
          <w:t>2</w:t>
        </w:r>
        <w:r>
          <w:fldChar w:fldCharType="end"/>
        </w:r>
      </w:p>
    </w:sdtContent>
  </w:sdt>
  <w:p w14:paraId="215EE17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5E39210">
      <w:pPr>
        <w:spacing w:line="320" w:lineRule="exact"/>
        <w:ind w:firstLine="0" w:firstLineChars="0"/>
        <w:rPr>
          <w:sz w:val="22"/>
          <w:szCs w:val="22"/>
        </w:rPr>
      </w:pPr>
      <w:r>
        <w:rPr>
          <w:sz w:val="22"/>
          <w:szCs w:val="22"/>
        </w:rPr>
        <w:footnoteRef/>
      </w:r>
      <w:r>
        <w:rPr>
          <w:rFonts w:hint="eastAsia" w:ascii="黑体" w:hAnsi="黑体" w:eastAsia="黑体"/>
          <w:sz w:val="22"/>
          <w:szCs w:val="22"/>
        </w:rPr>
        <w:t>注</w:t>
      </w:r>
      <w:r>
        <w:rPr>
          <w:rFonts w:hint="eastAsia"/>
          <w:sz w:val="22"/>
          <w:szCs w:val="22"/>
        </w:rPr>
        <w:t>：</w:t>
      </w:r>
      <w:r>
        <w:rPr>
          <w:sz w:val="22"/>
          <w:szCs w:val="22"/>
        </w:rPr>
        <w:t>按照教育部颁布的《普通高等学校本科专业目录（2021年版）》的学科门类填写：</w:t>
      </w:r>
    </w:p>
    <w:p w14:paraId="16675010">
      <w:pPr>
        <w:spacing w:line="320" w:lineRule="exact"/>
        <w:ind w:firstLine="0" w:firstLineChars="0"/>
        <w:rPr>
          <w:sz w:val="22"/>
          <w:szCs w:val="22"/>
        </w:rPr>
      </w:pPr>
      <w:r>
        <w:rPr>
          <w:rFonts w:hint="eastAsia"/>
          <w:sz w:val="22"/>
          <w:szCs w:val="22"/>
        </w:rPr>
        <w:t>0</w:t>
      </w:r>
      <w:r>
        <w:rPr>
          <w:sz w:val="22"/>
          <w:szCs w:val="22"/>
        </w:rPr>
        <w:t>1-</w:t>
      </w:r>
      <w:r>
        <w:rPr>
          <w:rFonts w:hint="eastAsia"/>
          <w:sz w:val="22"/>
          <w:szCs w:val="22"/>
        </w:rPr>
        <w:t>哲学，</w:t>
      </w:r>
      <w:r>
        <w:rPr>
          <w:sz w:val="22"/>
          <w:szCs w:val="22"/>
        </w:rPr>
        <w:t>02-</w:t>
      </w:r>
      <w:r>
        <w:rPr>
          <w:rFonts w:hint="eastAsia"/>
          <w:sz w:val="22"/>
          <w:szCs w:val="22"/>
        </w:rPr>
        <w:t>经济学，</w:t>
      </w:r>
      <w:r>
        <w:rPr>
          <w:sz w:val="22"/>
          <w:szCs w:val="22"/>
        </w:rPr>
        <w:t>03-</w:t>
      </w:r>
      <w:r>
        <w:rPr>
          <w:rFonts w:hint="eastAsia"/>
          <w:sz w:val="22"/>
          <w:szCs w:val="22"/>
        </w:rPr>
        <w:t>法学，</w:t>
      </w:r>
      <w:r>
        <w:rPr>
          <w:sz w:val="22"/>
          <w:szCs w:val="22"/>
        </w:rPr>
        <w:t>04-</w:t>
      </w:r>
      <w:r>
        <w:rPr>
          <w:rFonts w:hint="eastAsia"/>
          <w:sz w:val="22"/>
          <w:szCs w:val="22"/>
        </w:rPr>
        <w:t>教育学，</w:t>
      </w:r>
      <w:r>
        <w:rPr>
          <w:sz w:val="22"/>
          <w:szCs w:val="22"/>
        </w:rPr>
        <w:t>05-</w:t>
      </w:r>
      <w:r>
        <w:rPr>
          <w:rFonts w:hint="eastAsia"/>
          <w:sz w:val="22"/>
          <w:szCs w:val="22"/>
        </w:rPr>
        <w:t>文学，</w:t>
      </w:r>
      <w:r>
        <w:rPr>
          <w:sz w:val="22"/>
          <w:szCs w:val="22"/>
        </w:rPr>
        <w:t>06-</w:t>
      </w:r>
      <w:r>
        <w:rPr>
          <w:rFonts w:hint="eastAsia"/>
          <w:sz w:val="22"/>
          <w:szCs w:val="22"/>
        </w:rPr>
        <w:t>历史学，</w:t>
      </w:r>
      <w:r>
        <w:rPr>
          <w:sz w:val="22"/>
          <w:szCs w:val="22"/>
        </w:rPr>
        <w:t>07-</w:t>
      </w:r>
      <w:r>
        <w:rPr>
          <w:rFonts w:hint="eastAsia"/>
          <w:sz w:val="22"/>
          <w:szCs w:val="22"/>
        </w:rPr>
        <w:t>理学，</w:t>
      </w:r>
      <w:r>
        <w:rPr>
          <w:sz w:val="22"/>
          <w:szCs w:val="22"/>
        </w:rPr>
        <w:t>08-工学，09-农学，10-医学，12-管理学，13-艺术学。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C5254"/>
    <w:multiLevelType w:val="singleLevel"/>
    <w:tmpl w:val="456C5254"/>
    <w:lvl w:ilvl="0" w:tentative="0">
      <w:start w:val="6"/>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3NzRlZTQxZjkxNzJkNTk5MDI0NzBjZTYzZDA0MWIifQ=="/>
  </w:docVars>
  <w:rsids>
    <w:rsidRoot w:val="003953AC"/>
    <w:rsid w:val="00052341"/>
    <w:rsid w:val="000B1BCA"/>
    <w:rsid w:val="00104F51"/>
    <w:rsid w:val="001147FA"/>
    <w:rsid w:val="00165BD8"/>
    <w:rsid w:val="00181E4C"/>
    <w:rsid w:val="00190765"/>
    <w:rsid w:val="0023403D"/>
    <w:rsid w:val="00286943"/>
    <w:rsid w:val="002B5AA5"/>
    <w:rsid w:val="002E3D69"/>
    <w:rsid w:val="002F3AD7"/>
    <w:rsid w:val="00353966"/>
    <w:rsid w:val="003573CA"/>
    <w:rsid w:val="00376228"/>
    <w:rsid w:val="003953AC"/>
    <w:rsid w:val="003C5729"/>
    <w:rsid w:val="0043566F"/>
    <w:rsid w:val="004666CD"/>
    <w:rsid w:val="00484430"/>
    <w:rsid w:val="004919F1"/>
    <w:rsid w:val="004D1327"/>
    <w:rsid w:val="005C1EFD"/>
    <w:rsid w:val="005D05BA"/>
    <w:rsid w:val="0060207E"/>
    <w:rsid w:val="00690F27"/>
    <w:rsid w:val="006B10EE"/>
    <w:rsid w:val="0075145C"/>
    <w:rsid w:val="00782EAB"/>
    <w:rsid w:val="007E06CF"/>
    <w:rsid w:val="00837CDD"/>
    <w:rsid w:val="00840075"/>
    <w:rsid w:val="00843E1B"/>
    <w:rsid w:val="0085569F"/>
    <w:rsid w:val="00890FC7"/>
    <w:rsid w:val="00935773"/>
    <w:rsid w:val="00976DBB"/>
    <w:rsid w:val="00981C61"/>
    <w:rsid w:val="009E26D3"/>
    <w:rsid w:val="009F002A"/>
    <w:rsid w:val="00BB6417"/>
    <w:rsid w:val="00BD09F1"/>
    <w:rsid w:val="00BF7847"/>
    <w:rsid w:val="00C325FF"/>
    <w:rsid w:val="00C82B99"/>
    <w:rsid w:val="00CD109B"/>
    <w:rsid w:val="00CD2BD0"/>
    <w:rsid w:val="00E043E7"/>
    <w:rsid w:val="00E23002"/>
    <w:rsid w:val="00F52C6F"/>
    <w:rsid w:val="00F57291"/>
    <w:rsid w:val="00F6185C"/>
    <w:rsid w:val="00F91FCD"/>
    <w:rsid w:val="00F96C2E"/>
    <w:rsid w:val="00F9759E"/>
    <w:rsid w:val="00FB56EB"/>
    <w:rsid w:val="00FE6E67"/>
    <w:rsid w:val="056B77C2"/>
    <w:rsid w:val="05A131E3"/>
    <w:rsid w:val="06587D46"/>
    <w:rsid w:val="0C6A0136"/>
    <w:rsid w:val="10675755"/>
    <w:rsid w:val="11C31E04"/>
    <w:rsid w:val="13EB044B"/>
    <w:rsid w:val="160C28FB"/>
    <w:rsid w:val="181B5077"/>
    <w:rsid w:val="19C34CF6"/>
    <w:rsid w:val="1A2B60A0"/>
    <w:rsid w:val="1E083C40"/>
    <w:rsid w:val="20CB73B6"/>
    <w:rsid w:val="21447D04"/>
    <w:rsid w:val="219F63D1"/>
    <w:rsid w:val="229D6DB5"/>
    <w:rsid w:val="22A572F2"/>
    <w:rsid w:val="236D2C2B"/>
    <w:rsid w:val="236D7F49"/>
    <w:rsid w:val="28500425"/>
    <w:rsid w:val="28A54C15"/>
    <w:rsid w:val="29D07E34"/>
    <w:rsid w:val="2AE62718"/>
    <w:rsid w:val="2B7B1C5D"/>
    <w:rsid w:val="32BF0681"/>
    <w:rsid w:val="33164948"/>
    <w:rsid w:val="335E5FCF"/>
    <w:rsid w:val="37571966"/>
    <w:rsid w:val="37A80BE0"/>
    <w:rsid w:val="394F0285"/>
    <w:rsid w:val="39A67098"/>
    <w:rsid w:val="3D5470E2"/>
    <w:rsid w:val="3E3A5BA6"/>
    <w:rsid w:val="3ED643B0"/>
    <w:rsid w:val="41807B75"/>
    <w:rsid w:val="42110418"/>
    <w:rsid w:val="430D368B"/>
    <w:rsid w:val="435412BA"/>
    <w:rsid w:val="451C5E07"/>
    <w:rsid w:val="45AF6DF9"/>
    <w:rsid w:val="468D0A02"/>
    <w:rsid w:val="46B362F7"/>
    <w:rsid w:val="477C0DDF"/>
    <w:rsid w:val="47D34FD2"/>
    <w:rsid w:val="509947B0"/>
    <w:rsid w:val="51AF0E8D"/>
    <w:rsid w:val="541F4FCC"/>
    <w:rsid w:val="574511ED"/>
    <w:rsid w:val="584E7471"/>
    <w:rsid w:val="592C486E"/>
    <w:rsid w:val="5BDC37A3"/>
    <w:rsid w:val="5F724B4A"/>
    <w:rsid w:val="62FF4946"/>
    <w:rsid w:val="663F6BE2"/>
    <w:rsid w:val="6C941004"/>
    <w:rsid w:val="6EA43F5B"/>
    <w:rsid w:val="704F139A"/>
    <w:rsid w:val="70DB131E"/>
    <w:rsid w:val="79EB757B"/>
    <w:rsid w:val="7B1B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tLeast"/>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6" w:lineRule="atLeast"/>
      <w:outlineLvl w:val="1"/>
    </w:pPr>
    <w:rPr>
      <w:rFonts w:asciiTheme="majorHAnsi" w:hAnsiTheme="majorHAnsi" w:eastAsiaTheme="majorEastAsia" w:cstheme="majorBidi"/>
      <w:b/>
      <w:bC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5">
    <w:name w:val="Body Text"/>
    <w:basedOn w:val="1"/>
    <w:autoRedefine/>
    <w:unhideWhenUsed/>
    <w:qFormat/>
    <w:uiPriority w:val="99"/>
    <w:pPr>
      <w:spacing w:after="120"/>
    </w:pPr>
    <w:rPr>
      <w:rFonts w:ascii="Calibri" w:hAnsi="Calibri" w:eastAsia="宋体" w:cs="Times New Roman"/>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000FF"/>
      <w:u w:val="single"/>
    </w:rPr>
  </w:style>
  <w:style w:type="character" w:styleId="12">
    <w:name w:val="footnote reference"/>
    <w:qFormat/>
    <w:uiPriority w:val="99"/>
    <w:rPr>
      <w:rFonts w:ascii="Times New Roman" w:hAnsi="Times New Roman" w:eastAsia="宋体" w:cs="Times New Roman"/>
      <w:vertAlign w:val="superscript"/>
    </w:rPr>
  </w:style>
  <w:style w:type="character" w:styleId="13">
    <w:name w:val="Placeholder Text"/>
    <w:basedOn w:val="10"/>
    <w:autoRedefine/>
    <w:semiHidden/>
    <w:qFormat/>
    <w:uiPriority w:val="99"/>
    <w:rPr>
      <w:color w:val="808080"/>
    </w:rPr>
  </w:style>
  <w:style w:type="character" w:customStyle="1" w:styleId="14">
    <w:name w:val="页眉 字符"/>
    <w:basedOn w:val="10"/>
    <w:link w:val="7"/>
    <w:qFormat/>
    <w:uiPriority w:val="99"/>
    <w:rPr>
      <w:kern w:val="2"/>
      <w:sz w:val="18"/>
      <w:szCs w:val="18"/>
    </w:rPr>
  </w:style>
  <w:style w:type="character" w:customStyle="1" w:styleId="15">
    <w:name w:val="页脚 字符"/>
    <w:basedOn w:val="10"/>
    <w:link w:val="6"/>
    <w:qFormat/>
    <w:uiPriority w:val="99"/>
    <w:rPr>
      <w:kern w:val="2"/>
      <w:sz w:val="18"/>
      <w:szCs w:val="18"/>
    </w:rPr>
  </w:style>
  <w:style w:type="paragraph" w:customStyle="1" w:styleId="16">
    <w:name w:val="附件标题1"/>
    <w:basedOn w:val="3"/>
    <w:next w:val="1"/>
    <w:qFormat/>
    <w:uiPriority w:val="0"/>
    <w:pPr>
      <w:keepNext w:val="0"/>
      <w:keepLines w:val="0"/>
      <w:adjustRightInd w:val="0"/>
      <w:snapToGrid w:val="0"/>
      <w:spacing w:before="0" w:after="0" w:line="560" w:lineRule="exact"/>
      <w:ind w:firstLine="0" w:firstLineChars="0"/>
    </w:pPr>
    <w:rPr>
      <w:rFonts w:ascii="Times New Roman" w:hAnsi="Times New Roman" w:eastAsia="黑体" w:cs="Times New Roman"/>
      <w:b w:val="0"/>
      <w:bCs w:val="0"/>
      <w:kern w:val="2"/>
      <w:sz w:val="32"/>
      <w:szCs w:val="32"/>
    </w:rPr>
  </w:style>
  <w:style w:type="paragraph" w:customStyle="1" w:styleId="17">
    <w:name w:val="附件标题2"/>
    <w:basedOn w:val="4"/>
    <w:next w:val="1"/>
    <w:qFormat/>
    <w:uiPriority w:val="0"/>
    <w:pPr>
      <w:keepNext w:val="0"/>
      <w:keepLines w:val="0"/>
      <w:adjustRightInd w:val="0"/>
      <w:snapToGrid w:val="0"/>
      <w:spacing w:before="0" w:after="0" w:line="560" w:lineRule="exact"/>
      <w:ind w:firstLine="0" w:firstLineChars="0"/>
      <w:jc w:val="center"/>
    </w:pPr>
    <w:rPr>
      <w:rFonts w:ascii="方正小标宋简体" w:hAnsi="方正小标宋简体" w:eastAsia="方正小标宋简体" w:cs="Times New Roman"/>
      <w:b w:val="0"/>
      <w:bCs w:val="0"/>
      <w:sz w:val="40"/>
      <w:szCs w:val="4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D6F94-58A4-4046-AC43-B8E2EEC06DA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1472</Words>
  <Characters>1545</Characters>
  <Lines>14</Lines>
  <Paragraphs>4</Paragraphs>
  <TotalTime>23</TotalTime>
  <ScaleCrop>false</ScaleCrop>
  <LinksUpToDate>false</LinksUpToDate>
  <CharactersWithSpaces>1620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2024-03-22T07:45:00Z</dcterms:created>
  <dc:creator>bella</dc:creator>
  <cp:lastModifiedBy>张爽</cp:lastModifiedBy>
  <cp:lastPrinted>2024-08-26T08:32:00Z</cp:lastPrinted>
  <dcterms:modified xsi:type="dcterms:W3CDTF">2025-12-10T01:10:28Z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F8EE1FEFC24C4B43AE6D88EB25F87A95_13</vt:lpwstr>
  </property>
  <property fmtid="{D5CDD505-2E9C-101B-9397-08002B2CF9AE}" pid="4" name="KSOTemplateDocerSaveRecord">
    <vt:lpwstr>eyJoZGlkIjoiYmE3NzRlZTQxZjkxNzJkNTk5MDI0NzBjZTYzZDA0MWIiLCJ1c2VySWQiOiIxNTUwNDQzODI4In0=</vt:lpwstr>
  </property>
</Properties>
</file>