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156" w:rsidRPr="00A01F70" w:rsidRDefault="009B5156" w:rsidP="009B5156">
      <w:pPr>
        <w:jc w:val="center"/>
        <w:outlineLvl w:val="0"/>
        <w:rPr>
          <w:rFonts w:ascii="华文中宋" w:eastAsia="华文中宋" w:hAnsi="华文中宋"/>
          <w:bCs/>
          <w:sz w:val="36"/>
          <w:szCs w:val="32"/>
        </w:rPr>
      </w:pPr>
      <w:bookmarkStart w:id="0" w:name="_Toc26743"/>
      <w:r w:rsidRPr="00A01F70">
        <w:rPr>
          <w:rFonts w:ascii="华文中宋" w:eastAsia="华文中宋" w:hAnsi="华文中宋" w:hint="eastAsia"/>
          <w:bCs/>
          <w:sz w:val="36"/>
          <w:szCs w:val="32"/>
        </w:rPr>
        <w:t>北京师范大学珠海校区通识课程名录</w:t>
      </w:r>
      <w:bookmarkStart w:id="1" w:name="_GoBack"/>
      <w:bookmarkEnd w:id="0"/>
      <w:bookmarkEnd w:id="1"/>
    </w:p>
    <w:p w:rsidR="009B5156" w:rsidRPr="00A01F70" w:rsidRDefault="009B5156" w:rsidP="009B5156">
      <w:pPr>
        <w:outlineLvl w:val="2"/>
        <w:rPr>
          <w:rFonts w:ascii="宋体" w:hAnsi="宋体"/>
          <w:b/>
          <w:bCs/>
          <w:sz w:val="28"/>
          <w:szCs w:val="28"/>
        </w:rPr>
      </w:pPr>
      <w:r w:rsidRPr="00A01F70">
        <w:rPr>
          <w:rFonts w:ascii="宋体" w:eastAsia="宋体" w:hAnsi="宋体" w:hint="eastAsia"/>
          <w:b/>
          <w:bCs/>
          <w:sz w:val="28"/>
          <w:szCs w:val="28"/>
        </w:rPr>
        <w:t>一、</w:t>
      </w:r>
      <w:r w:rsidRPr="00A01F70">
        <w:rPr>
          <w:rFonts w:ascii="宋体" w:hAnsi="宋体" w:hint="eastAsia"/>
          <w:b/>
          <w:bCs/>
          <w:sz w:val="28"/>
          <w:szCs w:val="28"/>
        </w:rPr>
        <w:t>通识必修课</w:t>
      </w:r>
    </w:p>
    <w:p w:rsidR="009B5156" w:rsidRPr="00A01F70" w:rsidRDefault="009B5156" w:rsidP="009B5156">
      <w:pPr>
        <w:rPr>
          <w:rFonts w:ascii="宋体" w:eastAsia="宋体" w:hAnsi="宋体"/>
          <w:b/>
          <w:bCs/>
          <w:szCs w:val="28"/>
        </w:rPr>
      </w:pPr>
      <w:r w:rsidRPr="00A01F70">
        <w:rPr>
          <w:rFonts w:ascii="宋体" w:eastAsia="宋体" w:hAnsi="宋体" w:cs="微软雅黑" w:hint="eastAsia"/>
          <w:b/>
          <w:bCs/>
          <w:szCs w:val="28"/>
        </w:rPr>
        <w:t>（一）</w:t>
      </w:r>
      <w:r w:rsidRPr="00A01F70">
        <w:rPr>
          <w:rFonts w:ascii="宋体" w:eastAsia="宋体" w:hAnsi="宋体" w:hint="eastAsia"/>
          <w:b/>
          <w:bCs/>
          <w:szCs w:val="28"/>
        </w:rPr>
        <w:t>思想政治理论类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664"/>
        <w:gridCol w:w="560"/>
        <w:gridCol w:w="6"/>
        <w:gridCol w:w="695"/>
        <w:gridCol w:w="1117"/>
        <w:gridCol w:w="9"/>
        <w:gridCol w:w="693"/>
        <w:gridCol w:w="8"/>
        <w:gridCol w:w="692"/>
        <w:gridCol w:w="9"/>
        <w:gridCol w:w="1776"/>
        <w:gridCol w:w="1412"/>
        <w:gridCol w:w="426"/>
      </w:tblGrid>
      <w:tr w:rsidR="009B5156" w:rsidRPr="00A01F70" w:rsidTr="009B5156">
        <w:trPr>
          <w:trHeight w:val="488"/>
          <w:tblHeader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6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111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周学时（理论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+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实践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2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成绩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考核</w:t>
            </w:r>
          </w:p>
        </w:tc>
        <w:tc>
          <w:tcPr>
            <w:tcW w:w="700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1785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GEN01101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思想道德与法治</w:t>
            </w:r>
          </w:p>
        </w:tc>
        <w:tc>
          <w:tcPr>
            <w:tcW w:w="56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3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1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2+2</w:t>
            </w:r>
          </w:p>
        </w:tc>
        <w:tc>
          <w:tcPr>
            <w:tcW w:w="702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0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85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GEN01102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中国近现代史纲要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3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2+2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GEN01103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马克思主义基本原理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3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秋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2+2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GEN01112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毛泽东思想和中国特色社会主义理论体系概论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3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2+2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GEN01113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习近平新时代中国特色社会主义思想概论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3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3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GEN01110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中国特色社会主义理论与实践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 w:hint="eastAsia"/>
                <w:sz w:val="16"/>
                <w:szCs w:val="16"/>
              </w:rPr>
              <w:t>2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选修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面向港澳台学生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GEN09001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形势与政策</w:t>
            </w:r>
            <w:r w:rsidRPr="00A01F70">
              <w:rPr>
                <w:sz w:val="16"/>
                <w:szCs w:val="16"/>
              </w:rPr>
              <w:t>1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</w:t>
            </w:r>
          </w:p>
        </w:tc>
        <w:tc>
          <w:tcPr>
            <w:tcW w:w="426" w:type="dxa"/>
            <w:shd w:val="clear" w:color="000000" w:fill="FFFFFF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GEN09002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形势与政策</w:t>
            </w:r>
            <w:r w:rsidRPr="00A01F70">
              <w:rPr>
                <w:sz w:val="16"/>
                <w:szCs w:val="16"/>
              </w:rPr>
              <w:t>2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二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</w:t>
            </w:r>
          </w:p>
        </w:tc>
        <w:tc>
          <w:tcPr>
            <w:tcW w:w="426" w:type="dxa"/>
            <w:shd w:val="clear" w:color="000000" w:fill="FFFFFF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GEN09003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形势与政策</w:t>
            </w:r>
            <w:r w:rsidRPr="00A01F70"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三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</w:t>
            </w:r>
          </w:p>
        </w:tc>
        <w:tc>
          <w:tcPr>
            <w:tcW w:w="426" w:type="dxa"/>
            <w:shd w:val="clear" w:color="000000" w:fill="FFFFFF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GEN09004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形势与政策</w:t>
            </w:r>
            <w:r w:rsidRPr="00A01F70"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四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</w:t>
            </w:r>
          </w:p>
        </w:tc>
        <w:tc>
          <w:tcPr>
            <w:tcW w:w="426" w:type="dxa"/>
            <w:shd w:val="clear" w:color="000000" w:fill="FFFFFF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GEN09005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形势与政策</w:t>
            </w:r>
            <w:r w:rsidRPr="00A01F70">
              <w:rPr>
                <w:sz w:val="16"/>
                <w:szCs w:val="16"/>
              </w:rPr>
              <w:t>5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五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考查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实践活动，</w:t>
            </w: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</w:t>
            </w:r>
          </w:p>
        </w:tc>
        <w:tc>
          <w:tcPr>
            <w:tcW w:w="426" w:type="dxa"/>
            <w:shd w:val="clear" w:color="000000" w:fill="FFFFFF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GEN09006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形势与政策</w:t>
            </w:r>
            <w:r w:rsidRPr="00A01F70">
              <w:rPr>
                <w:sz w:val="16"/>
                <w:szCs w:val="16"/>
              </w:rPr>
              <w:t>6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考查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</w:t>
            </w:r>
          </w:p>
        </w:tc>
        <w:tc>
          <w:tcPr>
            <w:tcW w:w="426" w:type="dxa"/>
            <w:shd w:val="clear" w:color="000000" w:fill="FFFFFF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GEN09007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形势与政策</w:t>
            </w:r>
            <w:r w:rsidRPr="00A01F70">
              <w:rPr>
                <w:rFonts w:hint="eastAsia"/>
                <w:sz w:val="16"/>
                <w:szCs w:val="16"/>
              </w:rPr>
              <w:t>7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七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考查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网络课程，</w:t>
            </w: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</w:t>
            </w:r>
          </w:p>
        </w:tc>
        <w:tc>
          <w:tcPr>
            <w:tcW w:w="426" w:type="dxa"/>
            <w:shd w:val="clear" w:color="000000" w:fill="FFFFFF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GEN09008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形势与政策</w:t>
            </w:r>
            <w:r w:rsidRPr="00A01F70"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八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考查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网络课程，</w:t>
            </w: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</w:t>
            </w:r>
          </w:p>
        </w:tc>
        <w:tc>
          <w:tcPr>
            <w:tcW w:w="426" w:type="dxa"/>
            <w:shd w:val="clear" w:color="000000" w:fill="FFFFFF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GEN09011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教师职业信念与养成教育</w:t>
            </w:r>
            <w:r w:rsidRPr="00A01F70"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学期，针对师范生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GEN09012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教师职业信念与养成教育</w:t>
            </w:r>
            <w:r w:rsidRPr="00A01F70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二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学期，针对师范生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GEN09013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教师职业信念与养成教育</w:t>
            </w:r>
            <w:r w:rsidRPr="00A01F70"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三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学期，针对师范生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GEN09014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教师职业信念与养成教育</w:t>
            </w:r>
            <w:r w:rsidRPr="00A01F70"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56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69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四</w:t>
            </w:r>
          </w:p>
        </w:tc>
        <w:tc>
          <w:tcPr>
            <w:tcW w:w="1126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7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学期，针对师范生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GEN09015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教师职业信念与养成教育</w:t>
            </w:r>
            <w:r w:rsidRPr="00A01F70"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56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五</w:t>
            </w:r>
          </w:p>
        </w:tc>
        <w:tc>
          <w:tcPr>
            <w:tcW w:w="111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考查</w:t>
            </w:r>
          </w:p>
        </w:tc>
        <w:tc>
          <w:tcPr>
            <w:tcW w:w="700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85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实践活动，针对师范生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GEN09016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教师职业信念与养成教育</w:t>
            </w:r>
            <w:r w:rsidRPr="00A01F70">
              <w:rPr>
                <w:rFonts w:hint="eastAsia"/>
                <w:sz w:val="16"/>
                <w:szCs w:val="16"/>
              </w:rPr>
              <w:t>6</w:t>
            </w:r>
          </w:p>
        </w:tc>
        <w:tc>
          <w:tcPr>
            <w:tcW w:w="56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1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考查</w:t>
            </w:r>
          </w:p>
        </w:tc>
        <w:tc>
          <w:tcPr>
            <w:tcW w:w="700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85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8</w:t>
            </w:r>
            <w:r w:rsidRPr="00A01F70">
              <w:rPr>
                <w:rFonts w:hint="eastAsia"/>
                <w:sz w:val="16"/>
                <w:szCs w:val="16"/>
              </w:rPr>
              <w:t>学时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学期，针对师范生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GEN09017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教师职业信念与养成教育</w:t>
            </w:r>
            <w:r w:rsidRPr="00A01F70">
              <w:rPr>
                <w:rFonts w:hint="eastAsia"/>
                <w:sz w:val="16"/>
                <w:szCs w:val="16"/>
              </w:rPr>
              <w:t>7</w:t>
            </w:r>
          </w:p>
        </w:tc>
        <w:tc>
          <w:tcPr>
            <w:tcW w:w="56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七</w:t>
            </w:r>
          </w:p>
        </w:tc>
        <w:tc>
          <w:tcPr>
            <w:tcW w:w="111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考查</w:t>
            </w:r>
          </w:p>
        </w:tc>
        <w:tc>
          <w:tcPr>
            <w:tcW w:w="700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85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网络课程，针对师范生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GEN09018</w:t>
            </w:r>
          </w:p>
        </w:tc>
        <w:tc>
          <w:tcPr>
            <w:tcW w:w="166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教师职业信念与养成教育</w:t>
            </w:r>
            <w:r w:rsidRPr="00A01F70"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56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0.25</w:t>
            </w:r>
          </w:p>
        </w:tc>
        <w:tc>
          <w:tcPr>
            <w:tcW w:w="701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八</w:t>
            </w:r>
          </w:p>
        </w:tc>
        <w:tc>
          <w:tcPr>
            <w:tcW w:w="111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702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考查</w:t>
            </w:r>
          </w:p>
        </w:tc>
        <w:tc>
          <w:tcPr>
            <w:tcW w:w="700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785" w:type="dxa"/>
            <w:gridSpan w:val="2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41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网络课程，针对师范生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</w:tbl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hint="eastAsia"/>
          <w:sz w:val="20"/>
          <w:szCs w:val="21"/>
        </w:rPr>
        <w:t>注：</w:t>
      </w:r>
      <w:r w:rsidRPr="00A01F70">
        <w:rPr>
          <w:rFonts w:ascii="宋体" w:eastAsia="宋体" w:hAnsi="宋体"/>
          <w:sz w:val="20"/>
          <w:szCs w:val="21"/>
        </w:rPr>
        <w:t>1.思想政治理论课模块须修读17学分；</w:t>
      </w:r>
    </w:p>
    <w:p w:rsidR="009B5156" w:rsidRPr="00A01F70" w:rsidRDefault="009B5156" w:rsidP="009B5156">
      <w:pPr>
        <w:ind w:firstLineChars="200" w:firstLine="400"/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/>
          <w:sz w:val="20"/>
          <w:szCs w:val="21"/>
        </w:rPr>
        <w:t>2.</w:t>
      </w:r>
      <w:r w:rsidRPr="00A01F70">
        <w:rPr>
          <w:rFonts w:ascii="宋体" w:eastAsia="宋体" w:hAnsi="宋体" w:hint="eastAsia"/>
          <w:sz w:val="20"/>
          <w:szCs w:val="21"/>
        </w:rPr>
        <w:t>因在专业课中开设</w:t>
      </w:r>
      <w:proofErr w:type="gramStart"/>
      <w:r w:rsidRPr="00A01F70">
        <w:rPr>
          <w:rFonts w:ascii="宋体" w:eastAsia="宋体" w:hAnsi="宋体" w:hint="eastAsia"/>
          <w:sz w:val="20"/>
          <w:szCs w:val="21"/>
        </w:rPr>
        <w:t>相关思政课程</w:t>
      </w:r>
      <w:proofErr w:type="gramEnd"/>
      <w:r w:rsidRPr="00A01F70">
        <w:rPr>
          <w:rFonts w:ascii="宋体" w:eastAsia="宋体" w:hAnsi="宋体" w:hint="eastAsia"/>
          <w:sz w:val="20"/>
          <w:szCs w:val="21"/>
        </w:rPr>
        <w:t>，</w:t>
      </w:r>
      <w:r w:rsidRPr="00A01F70">
        <w:rPr>
          <w:rFonts w:ascii="宋体" w:eastAsia="宋体" w:hAnsi="宋体"/>
          <w:sz w:val="20"/>
          <w:szCs w:val="21"/>
        </w:rPr>
        <w:t>历史学专业学生</w:t>
      </w:r>
      <w:r w:rsidRPr="00A01F70">
        <w:rPr>
          <w:rFonts w:ascii="宋体" w:eastAsia="宋体" w:hAnsi="宋体" w:hint="eastAsia"/>
          <w:sz w:val="20"/>
          <w:szCs w:val="21"/>
        </w:rPr>
        <w:t>免</w:t>
      </w:r>
      <w:r w:rsidRPr="00A01F70">
        <w:rPr>
          <w:rFonts w:ascii="宋体" w:eastAsia="宋体" w:hAnsi="宋体"/>
          <w:sz w:val="20"/>
          <w:szCs w:val="21"/>
        </w:rPr>
        <w:t>修“中国近现代史纲要”</w:t>
      </w:r>
      <w:r w:rsidRPr="00A01F70">
        <w:rPr>
          <w:rFonts w:ascii="宋体" w:eastAsia="宋体" w:hAnsi="宋体" w:hint="eastAsia"/>
          <w:sz w:val="20"/>
          <w:szCs w:val="21"/>
        </w:rPr>
        <w:t>，</w:t>
      </w:r>
      <w:r w:rsidRPr="00A01F70">
        <w:rPr>
          <w:rFonts w:ascii="宋体" w:eastAsia="宋体" w:hAnsi="宋体"/>
          <w:sz w:val="20"/>
          <w:szCs w:val="21"/>
        </w:rPr>
        <w:t>哲学专业</w:t>
      </w:r>
      <w:r w:rsidRPr="00A01F70">
        <w:rPr>
          <w:rFonts w:ascii="宋体" w:eastAsia="宋体" w:hAnsi="宋体" w:hint="eastAsia"/>
          <w:sz w:val="20"/>
          <w:szCs w:val="21"/>
        </w:rPr>
        <w:t>免</w:t>
      </w:r>
      <w:r w:rsidRPr="00A01F70">
        <w:rPr>
          <w:rFonts w:ascii="宋体" w:eastAsia="宋体" w:hAnsi="宋体"/>
          <w:sz w:val="20"/>
          <w:szCs w:val="21"/>
        </w:rPr>
        <w:t>修“马克思主义基本原理”</w:t>
      </w:r>
      <w:r w:rsidRPr="00A01F70">
        <w:rPr>
          <w:rFonts w:ascii="宋体" w:eastAsia="宋体" w:hAnsi="宋体" w:hint="eastAsia"/>
          <w:sz w:val="20"/>
          <w:szCs w:val="21"/>
        </w:rPr>
        <w:t>，</w:t>
      </w:r>
      <w:r w:rsidRPr="00A01F70">
        <w:rPr>
          <w:rFonts w:ascii="宋体" w:eastAsia="宋体" w:hAnsi="宋体"/>
          <w:sz w:val="20"/>
          <w:szCs w:val="21"/>
        </w:rPr>
        <w:t>思想政治教育专业</w:t>
      </w:r>
      <w:r w:rsidRPr="00A01F70">
        <w:rPr>
          <w:rFonts w:ascii="宋体" w:eastAsia="宋体" w:hAnsi="宋体" w:hint="eastAsia"/>
          <w:sz w:val="20"/>
          <w:szCs w:val="21"/>
        </w:rPr>
        <w:t>免</w:t>
      </w:r>
      <w:r w:rsidRPr="00A01F70">
        <w:rPr>
          <w:rFonts w:ascii="宋体" w:eastAsia="宋体" w:hAnsi="宋体"/>
          <w:sz w:val="20"/>
          <w:szCs w:val="21"/>
        </w:rPr>
        <w:t>修</w:t>
      </w:r>
      <w:r w:rsidRPr="00A01F70">
        <w:rPr>
          <w:rFonts w:ascii="宋体" w:eastAsia="宋体" w:hAnsi="宋体" w:hint="eastAsia"/>
          <w:sz w:val="20"/>
          <w:szCs w:val="21"/>
        </w:rPr>
        <w:t>“马克思主义基本原理”“毛泽东思想和中国特色社会主义理论体系概论”“习近平新时代中国特色社会主义思想概论”。</w:t>
      </w:r>
    </w:p>
    <w:p w:rsidR="009B5156" w:rsidRPr="00A01F70" w:rsidRDefault="009B5156" w:rsidP="009B5156">
      <w:pPr>
        <w:ind w:firstLine="420"/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hint="eastAsia"/>
          <w:sz w:val="20"/>
          <w:szCs w:val="21"/>
        </w:rPr>
        <w:t>3.“</w:t>
      </w:r>
      <w:r w:rsidRPr="00A01F70">
        <w:rPr>
          <w:rFonts w:ascii="宋体" w:eastAsia="宋体" w:hAnsi="宋体"/>
          <w:sz w:val="20"/>
          <w:szCs w:val="21"/>
        </w:rPr>
        <w:t>形势与政策</w:t>
      </w:r>
      <w:r w:rsidRPr="00A01F70">
        <w:rPr>
          <w:rFonts w:ascii="宋体" w:eastAsia="宋体" w:hAnsi="宋体" w:hint="eastAsia"/>
          <w:sz w:val="20"/>
          <w:szCs w:val="21"/>
        </w:rPr>
        <w:t>”（非师范生）与“教师职业信念与养成教育”（师范生）课程开设时间覆盖本科四学年共八学期，课程内容主要包括时事政治、生涯规划与就业指导</w:t>
      </w:r>
      <w:r w:rsidRPr="00A01F70">
        <w:rPr>
          <w:rFonts w:ascii="宋体" w:eastAsia="宋体" w:hAnsi="宋体"/>
          <w:sz w:val="20"/>
          <w:szCs w:val="21"/>
        </w:rPr>
        <w:t>等</w:t>
      </w:r>
      <w:r w:rsidRPr="00A01F70">
        <w:rPr>
          <w:rFonts w:ascii="宋体" w:eastAsia="宋体" w:hAnsi="宋体" w:hint="eastAsia"/>
          <w:sz w:val="20"/>
          <w:szCs w:val="21"/>
        </w:rPr>
        <w:t>，学生每学期均须自行选课。课程注重</w:t>
      </w:r>
      <w:r w:rsidRPr="00A01F70">
        <w:rPr>
          <w:rFonts w:ascii="宋体" w:eastAsia="宋体" w:hAnsi="宋体"/>
          <w:sz w:val="20"/>
          <w:szCs w:val="21"/>
        </w:rPr>
        <w:t>理论学习和实践活动</w:t>
      </w:r>
      <w:r w:rsidRPr="00A01F70">
        <w:rPr>
          <w:rFonts w:ascii="宋体" w:eastAsia="宋体" w:hAnsi="宋体" w:hint="eastAsia"/>
          <w:sz w:val="20"/>
          <w:szCs w:val="21"/>
        </w:rPr>
        <w:t>相结合</w:t>
      </w:r>
      <w:r w:rsidRPr="00A01F70">
        <w:rPr>
          <w:rFonts w:ascii="宋体" w:eastAsia="宋体" w:hAnsi="宋体"/>
          <w:sz w:val="20"/>
          <w:szCs w:val="21"/>
        </w:rPr>
        <w:t>，</w:t>
      </w:r>
      <w:r w:rsidRPr="00A01F70">
        <w:rPr>
          <w:rFonts w:ascii="宋体" w:eastAsia="宋体" w:hAnsi="宋体" w:hint="eastAsia"/>
          <w:sz w:val="20"/>
          <w:szCs w:val="21"/>
        </w:rPr>
        <w:t>在本科第五学期设置“形势与政策”大讲堂等实践环节，</w:t>
      </w:r>
      <w:r w:rsidRPr="00A01F70">
        <w:rPr>
          <w:rFonts w:ascii="宋体" w:eastAsia="宋体" w:hAnsi="宋体"/>
          <w:sz w:val="20"/>
          <w:szCs w:val="21"/>
        </w:rPr>
        <w:t>学生</w:t>
      </w:r>
      <w:r w:rsidRPr="00A01F70">
        <w:rPr>
          <w:rFonts w:ascii="宋体" w:eastAsia="宋体" w:hAnsi="宋体" w:hint="eastAsia"/>
          <w:sz w:val="20"/>
          <w:szCs w:val="21"/>
        </w:rPr>
        <w:t>可在“京师学工”公众号查看“形势与政策”实践环节相关推送，按要求参加并完成考核者可获得成绩与相应学分</w:t>
      </w:r>
      <w:r w:rsidRPr="00A01F70">
        <w:rPr>
          <w:rFonts w:ascii="宋体" w:eastAsia="宋体" w:hAnsi="宋体"/>
          <w:sz w:val="20"/>
          <w:szCs w:val="21"/>
        </w:rPr>
        <w:t>。</w:t>
      </w:r>
    </w:p>
    <w:p w:rsidR="009B5156" w:rsidRPr="00A01F70" w:rsidRDefault="009B5156" w:rsidP="009B5156">
      <w:pPr>
        <w:numPr>
          <w:ilvl w:val="255"/>
          <w:numId w:val="0"/>
        </w:numPr>
        <w:rPr>
          <w:rFonts w:ascii="宋体" w:eastAsia="宋体" w:hAnsi="宋体"/>
          <w:sz w:val="20"/>
          <w:szCs w:val="21"/>
        </w:rPr>
      </w:pPr>
    </w:p>
    <w:p w:rsidR="009B5156" w:rsidRPr="00A01F70" w:rsidRDefault="009B5156" w:rsidP="009B5156">
      <w:pPr>
        <w:rPr>
          <w:rFonts w:ascii="宋体" w:eastAsia="宋体" w:hAnsi="宋体"/>
          <w:b/>
          <w:bCs/>
        </w:rPr>
      </w:pPr>
      <w:r w:rsidRPr="00A01F70">
        <w:rPr>
          <w:rFonts w:asciiTheme="minorEastAsia" w:hAnsiTheme="minorEastAsia" w:cs="微软雅黑" w:hint="eastAsia"/>
          <w:b/>
          <w:bCs/>
        </w:rPr>
        <w:t>（二）</w:t>
      </w:r>
      <w:r w:rsidRPr="00A01F70">
        <w:rPr>
          <w:rFonts w:ascii="宋体" w:eastAsia="宋体" w:hAnsi="宋体" w:hint="eastAsia"/>
          <w:b/>
          <w:bCs/>
        </w:rPr>
        <w:t>体育与健康类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811"/>
        <w:gridCol w:w="568"/>
        <w:gridCol w:w="703"/>
        <w:gridCol w:w="1125"/>
        <w:gridCol w:w="704"/>
        <w:gridCol w:w="704"/>
        <w:gridCol w:w="1811"/>
        <w:gridCol w:w="1220"/>
        <w:gridCol w:w="567"/>
      </w:tblGrid>
      <w:tr w:rsidR="009B5156" w:rsidRPr="00A01F70" w:rsidTr="009B5156">
        <w:trPr>
          <w:trHeight w:val="412"/>
          <w:tblHeader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周学时（理论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+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实践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成绩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考核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GEN0120</w:t>
            </w:r>
            <w:r w:rsidRPr="00A01F70">
              <w:rPr>
                <w:rFonts w:eastAsia="等线" w:hint="eastAsia"/>
                <w:sz w:val="16"/>
                <w:szCs w:val="16"/>
              </w:rPr>
              <w:t>8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女子形体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b/>
                <w:bCs/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女生必选项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GEN0120</w:t>
            </w:r>
            <w:r w:rsidRPr="00A01F70">
              <w:rPr>
                <w:rFonts w:eastAsia="等线" w:hint="eastAsia"/>
                <w:sz w:val="16"/>
                <w:szCs w:val="16"/>
              </w:rPr>
              <w:t>7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男子健身健美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男生必选项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23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游泳（初级</w:t>
            </w:r>
            <w:r w:rsidRPr="00A01F7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GEN01204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游泳（高级</w:t>
            </w:r>
            <w:r w:rsidRPr="00A01F70">
              <w:rPr>
                <w:sz w:val="16"/>
                <w:szCs w:val="16"/>
              </w:rPr>
              <w:t>)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17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足球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GEN01206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篮球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GEN0120</w:t>
            </w:r>
            <w:r w:rsidRPr="00A01F70">
              <w:rPr>
                <w:rFonts w:eastAsia="等线" w:hint="eastAsia"/>
                <w:sz w:val="16"/>
                <w:szCs w:val="16"/>
              </w:rPr>
              <w:t>9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排球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15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网球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16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羽毛球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GEN0121</w:t>
            </w:r>
            <w:r w:rsidRPr="00A01F70">
              <w:rPr>
                <w:rFonts w:eastAsia="等线" w:hint="eastAsia"/>
                <w:sz w:val="16"/>
                <w:szCs w:val="16"/>
              </w:rPr>
              <w:t>1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乒乓球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GEN01211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橄榄球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GEN01213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板球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05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健美操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GEN01216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艺术体操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GEN0121</w:t>
            </w:r>
            <w:r w:rsidRPr="00A01F70">
              <w:rPr>
                <w:rFonts w:eastAsia="等线" w:hint="eastAsia"/>
                <w:sz w:val="16"/>
                <w:szCs w:val="16"/>
              </w:rPr>
              <w:t>8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啦</w:t>
            </w:r>
            <w:proofErr w:type="gramStart"/>
            <w:r w:rsidRPr="00A01F70">
              <w:rPr>
                <w:rFonts w:hint="eastAsia"/>
                <w:sz w:val="16"/>
                <w:szCs w:val="16"/>
              </w:rPr>
              <w:t>啦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操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GEN01218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健身瑜伽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GEN0121</w:t>
            </w:r>
            <w:r w:rsidRPr="00A01F70">
              <w:rPr>
                <w:rFonts w:eastAsia="等线" w:hint="eastAsia"/>
                <w:sz w:val="16"/>
                <w:szCs w:val="16"/>
              </w:rPr>
              <w:t>4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体育舞蹈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12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太极拳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GEN01222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跆拳道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GEN01223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合气道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13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体能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10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攀岩与户外定向运动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GEN01229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素质拓展与生存教育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GEN01234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击剑（佩剑）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GEN01237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中华传统健身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6"/>
              </w:rPr>
              <w:t>-</w:t>
            </w:r>
            <w:r w:rsidRPr="00A01F70">
              <w:rPr>
                <w:rFonts w:hint="eastAsia"/>
                <w:sz w:val="16"/>
                <w:szCs w:val="16"/>
              </w:rPr>
              <w:t>六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GEN01238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高阶篮球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21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气排球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GEN01240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排舞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GEN01241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水中健身运动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GEN01242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武术与强身避险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GEN01243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运动与减脂塑形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GEN01244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运动与体能提升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GEN01245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运动与慢病防治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GEN01246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运动与关节健康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20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健康球</w:t>
            </w:r>
            <w:proofErr w:type="gramEnd"/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GEN01248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传统武术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lastRenderedPageBreak/>
              <w:t>GEN012</w:t>
            </w:r>
            <w:r w:rsidRPr="00A01F70">
              <w:rPr>
                <w:rFonts w:eastAsia="等线" w:hint="eastAsia"/>
                <w:sz w:val="16"/>
                <w:szCs w:val="16"/>
              </w:rPr>
              <w:t>22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体育保健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GEN01250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中华传统体育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1</w:t>
            </w:r>
          </w:p>
        </w:tc>
        <w:tc>
          <w:tcPr>
            <w:tcW w:w="7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春秋</w:t>
            </w:r>
          </w:p>
        </w:tc>
        <w:tc>
          <w:tcPr>
            <w:tcW w:w="112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1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“三自”选项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</w:tbl>
    <w:p w:rsidR="009B5156" w:rsidRPr="00A01F70" w:rsidRDefault="009B5156" w:rsidP="009B5156">
      <w:pPr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hint="eastAsia"/>
          <w:sz w:val="20"/>
          <w:szCs w:val="21"/>
        </w:rPr>
        <w:t>注：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/>
          <w:sz w:val="20"/>
          <w:szCs w:val="21"/>
        </w:rPr>
        <w:t>1.体育与健康课程包括“女子形体”和“男子</w:t>
      </w:r>
      <w:r w:rsidRPr="00A01F70">
        <w:rPr>
          <w:rFonts w:ascii="宋体" w:eastAsia="宋体" w:hAnsi="宋体" w:hint="eastAsia"/>
          <w:sz w:val="20"/>
          <w:szCs w:val="21"/>
        </w:rPr>
        <w:t>健身</w:t>
      </w:r>
      <w:r w:rsidRPr="00A01F70">
        <w:rPr>
          <w:rFonts w:ascii="宋体" w:eastAsia="宋体" w:hAnsi="宋体"/>
          <w:sz w:val="20"/>
          <w:szCs w:val="21"/>
        </w:rPr>
        <w:t>健美”必选项课程、“三自”形式选项课程，共</w:t>
      </w:r>
      <w:r w:rsidRPr="00A01F70">
        <w:rPr>
          <w:rFonts w:ascii="宋体" w:eastAsia="宋体" w:hAnsi="宋体" w:hint="eastAsia"/>
          <w:sz w:val="20"/>
          <w:szCs w:val="21"/>
        </w:rPr>
        <w:t>需</w:t>
      </w:r>
      <w:r w:rsidRPr="00A01F70">
        <w:rPr>
          <w:rFonts w:ascii="宋体" w:eastAsia="宋体" w:hAnsi="宋体"/>
          <w:sz w:val="20"/>
          <w:szCs w:val="21"/>
        </w:rPr>
        <w:t>修读4学分。其中，“女子形体”或“男子</w:t>
      </w:r>
      <w:r w:rsidRPr="00A01F70">
        <w:rPr>
          <w:rFonts w:ascii="宋体" w:eastAsia="宋体" w:hAnsi="宋体" w:hint="eastAsia"/>
          <w:sz w:val="20"/>
          <w:szCs w:val="21"/>
        </w:rPr>
        <w:t>健身</w:t>
      </w:r>
      <w:r w:rsidRPr="00A01F70">
        <w:rPr>
          <w:rFonts w:ascii="宋体" w:eastAsia="宋体" w:hAnsi="宋体"/>
          <w:sz w:val="20"/>
          <w:szCs w:val="21"/>
        </w:rPr>
        <w:t>健美”课程1学分，“三自”形式选项课程3学分。“三自”形式选项课程是指学生根据个人兴趣和爱好，自主选择运动项目、自主确定上课时间、自主选择任课教师，即学生需在上表的游泳、足球、篮球、排球等课程中任选3门课程修读。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/>
          <w:sz w:val="20"/>
          <w:szCs w:val="21"/>
        </w:rPr>
        <w:t>2.体育与健康课程需在1-6学期修读完成，修读先后顺序不限（除个别有修读要求限制的课程），每学期只能选择1门体育课程进行修读。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/>
          <w:sz w:val="20"/>
          <w:szCs w:val="21"/>
        </w:rPr>
        <w:t>3.学生每年必须参加《国家学生体质健康标准》测试，达到《国家学生体质健康标准》的相关要求，方可</w:t>
      </w:r>
      <w:r w:rsidRPr="00A01F70">
        <w:rPr>
          <w:rFonts w:ascii="宋体" w:eastAsia="宋体" w:hAnsi="宋体" w:hint="eastAsia"/>
          <w:sz w:val="20"/>
          <w:szCs w:val="21"/>
        </w:rPr>
        <w:t>毕</w:t>
      </w:r>
      <w:r w:rsidRPr="00A01F70">
        <w:rPr>
          <w:rFonts w:ascii="宋体" w:eastAsia="宋体" w:hAnsi="宋体"/>
          <w:sz w:val="20"/>
          <w:szCs w:val="21"/>
        </w:rPr>
        <w:t>业。</w:t>
      </w:r>
    </w:p>
    <w:p w:rsidR="009B5156" w:rsidRPr="00A01F70" w:rsidRDefault="009B5156" w:rsidP="009B5156">
      <w:pPr>
        <w:jc w:val="both"/>
        <w:rPr>
          <w:rFonts w:ascii="宋体" w:eastAsia="宋体" w:hAnsi="宋体"/>
        </w:rPr>
      </w:pPr>
      <w:r w:rsidRPr="00A01F70">
        <w:rPr>
          <w:rFonts w:ascii="宋体" w:eastAsia="宋体" w:hAnsi="宋体"/>
          <w:sz w:val="20"/>
          <w:szCs w:val="21"/>
        </w:rPr>
        <w:t>4.舞蹈学专业学生可免修“女子形体”或“男子</w:t>
      </w:r>
      <w:r w:rsidRPr="00A01F70">
        <w:rPr>
          <w:rFonts w:ascii="宋体" w:eastAsia="宋体" w:hAnsi="宋体" w:hint="eastAsia"/>
          <w:sz w:val="20"/>
          <w:szCs w:val="21"/>
        </w:rPr>
        <w:t>健身</w:t>
      </w:r>
      <w:r w:rsidRPr="00A01F70">
        <w:rPr>
          <w:rFonts w:ascii="宋体" w:eastAsia="宋体" w:hAnsi="宋体"/>
          <w:sz w:val="20"/>
          <w:szCs w:val="21"/>
        </w:rPr>
        <w:t>健美”课程，体育必修的4学分从“三自”形式选项课程中完成</w:t>
      </w:r>
      <w:r w:rsidRPr="00A01F70">
        <w:rPr>
          <w:rFonts w:ascii="宋体" w:eastAsia="宋体" w:hAnsi="宋体"/>
        </w:rPr>
        <w:t>。</w:t>
      </w:r>
    </w:p>
    <w:p w:rsidR="009B5156" w:rsidRPr="00A01F70" w:rsidRDefault="009B5156" w:rsidP="009B5156">
      <w:pPr>
        <w:rPr>
          <w:rFonts w:ascii="宋体" w:eastAsia="宋体" w:hAnsi="宋体"/>
          <w:b/>
          <w:bCs/>
          <w:szCs w:val="28"/>
        </w:rPr>
      </w:pPr>
    </w:p>
    <w:p w:rsidR="009B5156" w:rsidRPr="00A01F70" w:rsidRDefault="009B5156" w:rsidP="009B5156">
      <w:pPr>
        <w:rPr>
          <w:rFonts w:ascii="宋体" w:eastAsia="宋体" w:hAnsi="宋体"/>
          <w:b/>
          <w:bCs/>
          <w:szCs w:val="28"/>
        </w:rPr>
      </w:pPr>
      <w:r w:rsidRPr="00A01F70">
        <w:rPr>
          <w:rFonts w:ascii="宋体" w:eastAsia="宋体" w:hAnsi="宋体" w:cs="微软雅黑" w:hint="eastAsia"/>
          <w:b/>
          <w:bCs/>
          <w:szCs w:val="28"/>
        </w:rPr>
        <w:t>（三）</w:t>
      </w:r>
      <w:r w:rsidRPr="00A01F70">
        <w:rPr>
          <w:rFonts w:ascii="宋体" w:eastAsia="宋体" w:hAnsi="宋体" w:hint="eastAsia"/>
          <w:b/>
          <w:bCs/>
          <w:szCs w:val="28"/>
        </w:rPr>
        <w:t>军事理论与军事技能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079"/>
        <w:gridCol w:w="566"/>
        <w:gridCol w:w="700"/>
        <w:gridCol w:w="1120"/>
        <w:gridCol w:w="701"/>
        <w:gridCol w:w="701"/>
        <w:gridCol w:w="1803"/>
        <w:gridCol w:w="1678"/>
        <w:gridCol w:w="577"/>
      </w:tblGrid>
      <w:tr w:rsidR="009B5156" w:rsidRPr="00A01F70" w:rsidTr="009B5156">
        <w:trPr>
          <w:trHeight w:val="431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107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周学时（理论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+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实践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成绩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考核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18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167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9B5156">
        <w:trPr>
          <w:trHeight w:val="523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GEN01108</w:t>
            </w:r>
          </w:p>
        </w:tc>
        <w:tc>
          <w:tcPr>
            <w:tcW w:w="107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军事理论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二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67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 xml:space="preserve">　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510"/>
          <w:jc w:val="center"/>
        </w:trPr>
        <w:tc>
          <w:tcPr>
            <w:tcW w:w="99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GEN01109</w:t>
            </w:r>
          </w:p>
        </w:tc>
        <w:tc>
          <w:tcPr>
            <w:tcW w:w="107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军事技能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56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考查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803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党委学生工作办公室</w:t>
            </w:r>
          </w:p>
        </w:tc>
        <w:tc>
          <w:tcPr>
            <w:tcW w:w="167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开课学期以实际开展军训的时间为准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</w:tbl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0"/>
        </w:rPr>
      </w:pP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0"/>
        </w:rPr>
      </w:pPr>
      <w:r w:rsidRPr="00A01F70">
        <w:rPr>
          <w:rFonts w:ascii="宋体" w:eastAsia="宋体" w:hAnsi="宋体" w:hint="eastAsia"/>
          <w:sz w:val="20"/>
          <w:szCs w:val="20"/>
        </w:rPr>
        <w:t>注：军训与军事理论旨在培养学生的国防意识和爱国主义精神，使学生掌握一定的军事知识，形成良好的意志品质。课程设置包括军事理论课</w:t>
      </w:r>
      <w:r w:rsidRPr="00A01F70">
        <w:rPr>
          <w:rFonts w:ascii="宋体" w:eastAsia="宋体" w:hAnsi="宋体"/>
          <w:sz w:val="20"/>
          <w:szCs w:val="20"/>
        </w:rPr>
        <w:t>32学时，军训2周，学分为2学分（必修）</w:t>
      </w:r>
      <w:r w:rsidRPr="00A01F70">
        <w:rPr>
          <w:rFonts w:ascii="宋体" w:eastAsia="宋体" w:hAnsi="宋体" w:hint="eastAsia"/>
          <w:sz w:val="20"/>
          <w:szCs w:val="20"/>
        </w:rPr>
        <w:t>。</w:t>
      </w:r>
    </w:p>
    <w:p w:rsidR="009B5156" w:rsidRPr="00A01F70" w:rsidRDefault="009B5156" w:rsidP="009B5156">
      <w:pPr>
        <w:rPr>
          <w:rFonts w:ascii="宋体" w:eastAsia="宋体" w:hAnsi="宋体"/>
          <w:b/>
          <w:bCs/>
          <w:szCs w:val="28"/>
        </w:rPr>
      </w:pPr>
    </w:p>
    <w:p w:rsidR="009B5156" w:rsidRPr="00A01F70" w:rsidRDefault="009B5156" w:rsidP="009B5156">
      <w:pPr>
        <w:rPr>
          <w:rFonts w:ascii="宋体" w:eastAsia="宋体" w:hAnsi="宋体"/>
          <w:sz w:val="20"/>
          <w:szCs w:val="21"/>
        </w:rPr>
      </w:pPr>
      <w:r w:rsidRPr="00A01F70">
        <w:rPr>
          <w:rFonts w:asciiTheme="minorEastAsia" w:hAnsiTheme="minorEastAsia" w:cs="微软雅黑" w:hint="eastAsia"/>
          <w:b/>
          <w:bCs/>
          <w:szCs w:val="28"/>
        </w:rPr>
        <w:t>（四）</w:t>
      </w:r>
      <w:r w:rsidRPr="00A01F70">
        <w:rPr>
          <w:rFonts w:ascii="宋体" w:eastAsia="宋体" w:hAnsi="宋体" w:hint="eastAsia"/>
          <w:b/>
          <w:bCs/>
          <w:szCs w:val="28"/>
        </w:rPr>
        <w:t>大学外语类</w:t>
      </w:r>
    </w:p>
    <w:tbl>
      <w:tblPr>
        <w:tblW w:w="10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1529"/>
        <w:gridCol w:w="566"/>
        <w:gridCol w:w="700"/>
        <w:gridCol w:w="1120"/>
        <w:gridCol w:w="701"/>
        <w:gridCol w:w="701"/>
        <w:gridCol w:w="1942"/>
        <w:gridCol w:w="1539"/>
        <w:gridCol w:w="577"/>
      </w:tblGrid>
      <w:tr w:rsidR="009B5156" w:rsidRPr="00A01F70" w:rsidTr="009B5156">
        <w:trPr>
          <w:trHeight w:val="526"/>
          <w:tblHeader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周学时（理论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+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实践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成绩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考核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GEN02122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通用英语进阶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proofErr w:type="gramStart"/>
            <w:r w:rsidRPr="00A01F70">
              <w:rPr>
                <w:rFonts w:eastAsia="宋体" w:hint="eastAsia"/>
                <w:b/>
                <w:bCs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b/>
                <w:bCs/>
                <w:sz w:val="16"/>
                <w:szCs w:val="16"/>
              </w:rPr>
            </w:pP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GEN02123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博雅英语听说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二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 xml:space="preserve">　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GEN02124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思辨英语读写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三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2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 xml:space="preserve">　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人文通识课程群</w:t>
            </w:r>
            <w:r w:rsidRPr="00A01F70">
              <w:rPr>
                <w:rFonts w:hint="eastAsia"/>
                <w:sz w:val="16"/>
                <w:szCs w:val="16"/>
              </w:rPr>
              <w:t>/</w:t>
            </w:r>
            <w:r w:rsidRPr="00A01F70">
              <w:rPr>
                <w:rFonts w:hint="eastAsia"/>
                <w:sz w:val="16"/>
                <w:szCs w:val="16"/>
              </w:rPr>
              <w:t>学业用途英语课程群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 w:hint="eastAsia"/>
                <w:sz w:val="16"/>
                <w:szCs w:val="16"/>
              </w:rPr>
              <w:t>2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四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 w:hint="eastAsia"/>
                <w:sz w:val="16"/>
                <w:szCs w:val="16"/>
              </w:rPr>
              <w:t>2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从课程群中选择一门，详见国际视野与文明对话模块英语课程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GEN02130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中级综合英语</w:t>
            </w:r>
            <w:r w:rsidRPr="00A01F70">
              <w:rPr>
                <w:rFonts w:hint="eastAsia"/>
                <w:sz w:val="16"/>
                <w:szCs w:val="16"/>
              </w:rPr>
              <w:t>A</w:t>
            </w:r>
            <w:r w:rsidRPr="00A01F70">
              <w:rPr>
                <w:rFonts w:hint="eastAsia"/>
                <w:sz w:val="16"/>
                <w:szCs w:val="16"/>
              </w:rPr>
              <w:t>Ⅰ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民族班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GEN02131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中级综合英语</w:t>
            </w:r>
            <w:r w:rsidRPr="00A01F70">
              <w:rPr>
                <w:rFonts w:hint="eastAsia"/>
                <w:sz w:val="16"/>
                <w:szCs w:val="16"/>
              </w:rPr>
              <w:t>A</w:t>
            </w:r>
            <w:r w:rsidRPr="00A01F70">
              <w:rPr>
                <w:rFonts w:hint="eastAsia"/>
                <w:sz w:val="16"/>
                <w:szCs w:val="16"/>
              </w:rPr>
              <w:t>Ⅱ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二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民族班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GEN021</w:t>
            </w:r>
            <w:r w:rsidRPr="00A01F70">
              <w:rPr>
                <w:rFonts w:eastAsia="等线" w:hint="eastAsia"/>
                <w:sz w:val="16"/>
                <w:szCs w:val="16"/>
              </w:rPr>
              <w:t>59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中级综合英语</w:t>
            </w:r>
            <w:r w:rsidRPr="00A01F70">
              <w:rPr>
                <w:rFonts w:hint="eastAsia"/>
                <w:sz w:val="16"/>
                <w:szCs w:val="16"/>
              </w:rPr>
              <w:t>B</w:t>
            </w:r>
            <w:r w:rsidRPr="00A01F70">
              <w:rPr>
                <w:rFonts w:hint="eastAsia"/>
                <w:sz w:val="16"/>
                <w:szCs w:val="16"/>
              </w:rPr>
              <w:t>Ⅰ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艺术类、体育类修读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GEN021</w:t>
            </w:r>
            <w:r w:rsidRPr="00A01F70">
              <w:rPr>
                <w:rFonts w:eastAsia="等线" w:hint="eastAsia"/>
                <w:sz w:val="16"/>
                <w:szCs w:val="16"/>
              </w:rPr>
              <w:t>60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中级综合英语</w:t>
            </w:r>
            <w:r w:rsidRPr="00A01F70">
              <w:rPr>
                <w:rFonts w:hint="eastAsia"/>
                <w:sz w:val="16"/>
                <w:szCs w:val="16"/>
              </w:rPr>
              <w:t>B</w:t>
            </w:r>
            <w:r w:rsidRPr="00A01F70">
              <w:rPr>
                <w:rFonts w:hint="eastAsia"/>
                <w:sz w:val="16"/>
                <w:szCs w:val="16"/>
              </w:rPr>
              <w:t>Ⅱ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二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等线"/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艺术类、体育类修读</w:t>
            </w: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</w:t>
            </w:r>
            <w:r w:rsidRPr="00A01F70">
              <w:rPr>
                <w:rFonts w:eastAsia="等线" w:hint="eastAsia"/>
                <w:sz w:val="16"/>
                <w:szCs w:val="16"/>
              </w:rPr>
              <w:t>146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综合日语</w:t>
            </w:r>
            <w:r w:rsidRPr="00A01F70">
              <w:rPr>
                <w:sz w:val="16"/>
                <w:szCs w:val="16"/>
              </w:rPr>
              <w:t>I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</w:t>
            </w:r>
            <w:r w:rsidRPr="00A01F70">
              <w:rPr>
                <w:rFonts w:eastAsia="等线" w:hint="eastAsia"/>
                <w:sz w:val="16"/>
                <w:szCs w:val="16"/>
              </w:rPr>
              <w:t>125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综合日语</w:t>
            </w:r>
            <w:r w:rsidRPr="00A01F70">
              <w:rPr>
                <w:sz w:val="16"/>
                <w:szCs w:val="16"/>
              </w:rPr>
              <w:t>II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二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</w:t>
            </w:r>
            <w:r w:rsidRPr="00A01F70">
              <w:rPr>
                <w:rFonts w:eastAsia="等线" w:hint="eastAsia"/>
                <w:sz w:val="16"/>
                <w:szCs w:val="16"/>
              </w:rPr>
              <w:t>145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综合俄语</w:t>
            </w:r>
            <w:r w:rsidRPr="00A01F70">
              <w:rPr>
                <w:sz w:val="16"/>
                <w:szCs w:val="16"/>
              </w:rPr>
              <w:t>I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A01F70">
              <w:rPr>
                <w:rFonts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GEN02205</w:t>
            </w:r>
          </w:p>
        </w:tc>
        <w:tc>
          <w:tcPr>
            <w:tcW w:w="152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综合俄语</w:t>
            </w:r>
            <w:r w:rsidRPr="00A01F70">
              <w:rPr>
                <w:sz w:val="16"/>
                <w:szCs w:val="16"/>
              </w:rPr>
              <w:t>II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二</w:t>
            </w:r>
          </w:p>
        </w:tc>
        <w:tc>
          <w:tcPr>
            <w:tcW w:w="1120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4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考试</w:t>
            </w:r>
          </w:p>
        </w:tc>
        <w:tc>
          <w:tcPr>
            <w:tcW w:w="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hint="eastAsia"/>
                <w:sz w:val="16"/>
                <w:szCs w:val="16"/>
              </w:rPr>
              <w:t>必修</w:t>
            </w:r>
          </w:p>
        </w:tc>
        <w:tc>
          <w:tcPr>
            <w:tcW w:w="1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文理学院</w:t>
            </w:r>
          </w:p>
        </w:tc>
        <w:tc>
          <w:tcPr>
            <w:tcW w:w="153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等线"/>
                <w:sz w:val="16"/>
                <w:szCs w:val="16"/>
              </w:rPr>
            </w:pPr>
            <w:r w:rsidRPr="00A01F70">
              <w:rPr>
                <w:rFonts w:eastAsia="等线"/>
                <w:sz w:val="16"/>
                <w:szCs w:val="16"/>
              </w:rPr>
              <w:t>A</w:t>
            </w:r>
          </w:p>
        </w:tc>
      </w:tr>
    </w:tbl>
    <w:p w:rsidR="009B5156" w:rsidRPr="00A01F70" w:rsidRDefault="009B5156" w:rsidP="009B5156">
      <w:pPr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hint="eastAsia"/>
          <w:sz w:val="20"/>
          <w:szCs w:val="21"/>
        </w:rPr>
        <w:lastRenderedPageBreak/>
        <w:t>注：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/>
          <w:sz w:val="20"/>
          <w:szCs w:val="21"/>
        </w:rPr>
        <w:t>1.大学英语课程</w:t>
      </w:r>
      <w:r w:rsidRPr="00A01F70">
        <w:rPr>
          <w:rFonts w:ascii="宋体" w:eastAsia="宋体" w:hAnsi="宋体" w:hint="eastAsia"/>
          <w:sz w:val="20"/>
          <w:szCs w:val="21"/>
        </w:rPr>
        <w:t>实行</w:t>
      </w:r>
      <w:r w:rsidRPr="00A01F70">
        <w:rPr>
          <w:rFonts w:ascii="宋体" w:eastAsia="宋体" w:hAnsi="宋体"/>
          <w:sz w:val="20"/>
          <w:szCs w:val="21"/>
        </w:rPr>
        <w:t>分级分类</w:t>
      </w:r>
      <w:r w:rsidRPr="00A01F70">
        <w:rPr>
          <w:rFonts w:ascii="宋体" w:eastAsia="宋体" w:hAnsi="宋体" w:hint="eastAsia"/>
          <w:sz w:val="20"/>
          <w:szCs w:val="21"/>
        </w:rPr>
        <w:t>、</w:t>
      </w:r>
      <w:r w:rsidRPr="00A01F70">
        <w:rPr>
          <w:rFonts w:ascii="宋体" w:eastAsia="宋体" w:hAnsi="宋体"/>
          <w:sz w:val="20"/>
          <w:szCs w:val="21"/>
        </w:rPr>
        <w:t>目标管理</w:t>
      </w:r>
      <w:r w:rsidRPr="00A01F70">
        <w:rPr>
          <w:rFonts w:ascii="宋体" w:eastAsia="宋体" w:hAnsi="宋体" w:hint="eastAsia"/>
          <w:sz w:val="20"/>
          <w:szCs w:val="21"/>
        </w:rPr>
        <w:t>的</w:t>
      </w:r>
      <w:r w:rsidRPr="00A01F70">
        <w:rPr>
          <w:rFonts w:ascii="宋体" w:eastAsia="宋体" w:hAnsi="宋体"/>
          <w:sz w:val="20"/>
          <w:szCs w:val="21"/>
        </w:rPr>
        <w:t>方式设置。新生入校后须参加学校组织的大学英语分级考试，按照成绩</w:t>
      </w:r>
      <w:r w:rsidRPr="00A01F70">
        <w:rPr>
          <w:rFonts w:ascii="宋体" w:eastAsia="宋体" w:hAnsi="宋体" w:hint="eastAsia"/>
          <w:sz w:val="20"/>
          <w:szCs w:val="21"/>
        </w:rPr>
        <w:t>高低由公外部将学生</w:t>
      </w:r>
      <w:r w:rsidRPr="00A01F70">
        <w:rPr>
          <w:rFonts w:ascii="宋体" w:eastAsia="宋体" w:hAnsi="宋体"/>
          <w:sz w:val="20"/>
          <w:szCs w:val="21"/>
        </w:rPr>
        <w:t>分</w:t>
      </w:r>
      <w:r w:rsidRPr="00A01F70">
        <w:rPr>
          <w:rFonts w:ascii="宋体" w:eastAsia="宋体" w:hAnsi="宋体" w:hint="eastAsia"/>
          <w:sz w:val="20"/>
          <w:szCs w:val="21"/>
        </w:rPr>
        <w:t>到各个班级进行英语学习</w:t>
      </w:r>
      <w:r w:rsidRPr="00A01F70">
        <w:rPr>
          <w:rFonts w:ascii="宋体" w:eastAsia="宋体" w:hAnsi="宋体"/>
          <w:sz w:val="20"/>
          <w:szCs w:val="21"/>
        </w:rPr>
        <w:t>。</w:t>
      </w:r>
      <w:r w:rsidRPr="00A01F70">
        <w:rPr>
          <w:rFonts w:ascii="宋体" w:eastAsia="宋体" w:hAnsi="宋体" w:hint="eastAsia"/>
          <w:sz w:val="20"/>
          <w:szCs w:val="21"/>
        </w:rPr>
        <w:t>第一学期学生无需自行选课。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/>
          <w:sz w:val="20"/>
          <w:szCs w:val="21"/>
        </w:rPr>
        <w:t>2.</w:t>
      </w:r>
      <w:r w:rsidRPr="00A01F70">
        <w:rPr>
          <w:rFonts w:ascii="宋体" w:eastAsia="宋体" w:hAnsi="宋体" w:hint="eastAsia"/>
          <w:sz w:val="20"/>
          <w:szCs w:val="21"/>
        </w:rPr>
        <w:t>分级考试</w:t>
      </w:r>
      <w:r w:rsidRPr="00A01F70">
        <w:rPr>
          <w:rFonts w:ascii="宋体" w:eastAsia="宋体" w:hAnsi="宋体"/>
          <w:sz w:val="20"/>
          <w:szCs w:val="21"/>
        </w:rPr>
        <w:t>获得90分</w:t>
      </w:r>
      <w:r w:rsidRPr="00A01F70">
        <w:rPr>
          <w:rFonts w:ascii="宋体" w:eastAsia="宋体" w:hAnsi="宋体" w:hint="eastAsia"/>
          <w:sz w:val="20"/>
          <w:szCs w:val="21"/>
        </w:rPr>
        <w:t>及以上并加试口语与</w:t>
      </w:r>
      <w:r w:rsidRPr="00A01F70">
        <w:rPr>
          <w:rFonts w:ascii="宋体" w:eastAsia="宋体" w:hAnsi="宋体"/>
          <w:sz w:val="20"/>
          <w:szCs w:val="21"/>
        </w:rPr>
        <w:t>写作</w:t>
      </w:r>
      <w:r w:rsidRPr="00A01F70">
        <w:rPr>
          <w:rFonts w:ascii="宋体" w:eastAsia="宋体" w:hAnsi="宋体" w:hint="eastAsia"/>
          <w:sz w:val="20"/>
          <w:szCs w:val="21"/>
        </w:rPr>
        <w:t>均达优秀</w:t>
      </w:r>
      <w:r w:rsidRPr="00A01F70">
        <w:rPr>
          <w:rFonts w:ascii="宋体" w:eastAsia="宋体" w:hAnsi="宋体"/>
          <w:sz w:val="20"/>
          <w:szCs w:val="21"/>
        </w:rPr>
        <w:t>的学生可以免修大学英语所有课程，获得8学分。</w:t>
      </w:r>
      <w:r w:rsidRPr="00A01F70">
        <w:rPr>
          <w:rFonts w:ascii="宋体" w:eastAsia="宋体" w:hAnsi="宋体" w:hint="eastAsia"/>
          <w:sz w:val="20"/>
          <w:szCs w:val="21"/>
        </w:rPr>
        <w:t>其他</w:t>
      </w:r>
      <w:r w:rsidRPr="00A01F70">
        <w:rPr>
          <w:rFonts w:ascii="宋体" w:eastAsia="宋体" w:hAnsi="宋体"/>
          <w:sz w:val="20"/>
          <w:szCs w:val="21"/>
        </w:rPr>
        <w:t>学生应修读大学英语相应课程。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/>
          <w:sz w:val="20"/>
          <w:szCs w:val="21"/>
        </w:rPr>
        <w:t>3.</w:t>
      </w:r>
      <w:r w:rsidRPr="00A01F70">
        <w:rPr>
          <w:rFonts w:ascii="宋体" w:eastAsia="宋体" w:hAnsi="宋体" w:hint="eastAsia"/>
          <w:sz w:val="20"/>
          <w:szCs w:val="21"/>
        </w:rPr>
        <w:t>未获得免修资格的学生</w:t>
      </w:r>
      <w:r w:rsidRPr="00A01F70">
        <w:rPr>
          <w:rFonts w:ascii="宋体" w:eastAsia="宋体" w:hAnsi="宋体"/>
          <w:sz w:val="20"/>
          <w:szCs w:val="21"/>
        </w:rPr>
        <w:t>修读要求：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hint="eastAsia"/>
          <w:sz w:val="20"/>
          <w:szCs w:val="21"/>
        </w:rPr>
        <w:t>（</w:t>
      </w:r>
      <w:r w:rsidRPr="00A01F70">
        <w:rPr>
          <w:rFonts w:ascii="宋体" w:eastAsia="宋体" w:hAnsi="宋体"/>
          <w:sz w:val="20"/>
          <w:szCs w:val="21"/>
        </w:rPr>
        <w:t>1）</w:t>
      </w:r>
      <w:r w:rsidRPr="00A01F70">
        <w:rPr>
          <w:rFonts w:ascii="宋体" w:eastAsia="宋体" w:hAnsi="宋体" w:hint="eastAsia"/>
          <w:sz w:val="20"/>
          <w:szCs w:val="21"/>
        </w:rPr>
        <w:t>普通类</w:t>
      </w:r>
      <w:r w:rsidRPr="00A01F70">
        <w:rPr>
          <w:rFonts w:ascii="宋体" w:eastAsia="宋体" w:hAnsi="宋体"/>
          <w:sz w:val="20"/>
          <w:szCs w:val="21"/>
        </w:rPr>
        <w:t>学生第一学期须修读“</w:t>
      </w:r>
      <w:r w:rsidRPr="00A01F70">
        <w:rPr>
          <w:rFonts w:ascii="宋体" w:eastAsia="宋体" w:hAnsi="宋体" w:hint="eastAsia"/>
          <w:sz w:val="20"/>
          <w:szCs w:val="21"/>
        </w:rPr>
        <w:t>通用</w:t>
      </w:r>
      <w:r w:rsidRPr="00A01F70">
        <w:rPr>
          <w:rFonts w:ascii="宋体" w:eastAsia="宋体" w:hAnsi="宋体"/>
          <w:sz w:val="20"/>
          <w:szCs w:val="21"/>
        </w:rPr>
        <w:t>英语</w:t>
      </w:r>
      <w:r w:rsidRPr="00A01F70">
        <w:rPr>
          <w:rFonts w:ascii="宋体" w:eastAsia="宋体" w:hAnsi="宋体" w:hint="eastAsia"/>
          <w:sz w:val="20"/>
          <w:szCs w:val="21"/>
        </w:rPr>
        <w:t>进阶</w:t>
      </w:r>
      <w:r w:rsidRPr="00A01F70">
        <w:rPr>
          <w:rFonts w:ascii="宋体" w:eastAsia="宋体" w:hAnsi="宋体"/>
          <w:sz w:val="20"/>
          <w:szCs w:val="21"/>
        </w:rPr>
        <w:t>”</w:t>
      </w:r>
      <w:r w:rsidRPr="00A01F70">
        <w:rPr>
          <w:rFonts w:ascii="宋体" w:eastAsia="宋体" w:hAnsi="宋体" w:hint="eastAsia"/>
          <w:sz w:val="20"/>
          <w:szCs w:val="21"/>
        </w:rPr>
        <w:t>，</w:t>
      </w:r>
      <w:r w:rsidRPr="00A01F70">
        <w:rPr>
          <w:rFonts w:ascii="宋体" w:eastAsia="宋体" w:hAnsi="宋体"/>
          <w:sz w:val="20"/>
          <w:szCs w:val="21"/>
        </w:rPr>
        <w:t>达到课程目标者获得2个学分</w:t>
      </w:r>
      <w:r w:rsidRPr="00A01F70">
        <w:rPr>
          <w:rFonts w:ascii="宋体" w:eastAsia="宋体" w:hAnsi="宋体" w:hint="eastAsia"/>
          <w:sz w:val="20"/>
          <w:szCs w:val="21"/>
        </w:rPr>
        <w:t>；第二学期须修读</w:t>
      </w:r>
      <w:r w:rsidRPr="00A01F70">
        <w:rPr>
          <w:rFonts w:ascii="宋体" w:eastAsia="宋体" w:hAnsi="宋体"/>
          <w:sz w:val="20"/>
          <w:szCs w:val="21"/>
        </w:rPr>
        <w:t>“</w:t>
      </w:r>
      <w:r w:rsidRPr="00A01F70">
        <w:rPr>
          <w:rFonts w:ascii="宋体" w:eastAsia="宋体" w:hAnsi="宋体" w:hint="eastAsia"/>
          <w:sz w:val="20"/>
          <w:szCs w:val="21"/>
        </w:rPr>
        <w:t>博雅</w:t>
      </w:r>
      <w:r w:rsidRPr="00A01F70">
        <w:rPr>
          <w:rFonts w:ascii="宋体" w:eastAsia="宋体" w:hAnsi="宋体"/>
          <w:sz w:val="20"/>
          <w:szCs w:val="21"/>
        </w:rPr>
        <w:t>英语听说”，达到课程目标者获得2个学分。第一学期以语言输入为主，强化理解能力，第二学期仍以语言输入为主，但适当增加输出驱动任务。第三学期</w:t>
      </w:r>
      <w:r w:rsidRPr="00A01F70">
        <w:rPr>
          <w:rFonts w:ascii="宋体" w:eastAsia="宋体" w:hAnsi="宋体" w:hint="eastAsia"/>
          <w:sz w:val="20"/>
          <w:szCs w:val="21"/>
        </w:rPr>
        <w:t>学生</w:t>
      </w:r>
      <w:r w:rsidRPr="00A01F70">
        <w:rPr>
          <w:rFonts w:ascii="宋体" w:eastAsia="宋体" w:hAnsi="宋体"/>
          <w:sz w:val="20"/>
          <w:szCs w:val="21"/>
        </w:rPr>
        <w:t>须修读“</w:t>
      </w:r>
      <w:r w:rsidRPr="00A01F70">
        <w:rPr>
          <w:rFonts w:ascii="宋体" w:eastAsia="宋体" w:hAnsi="宋体" w:hint="eastAsia"/>
          <w:sz w:val="20"/>
          <w:szCs w:val="21"/>
        </w:rPr>
        <w:t>思辨</w:t>
      </w:r>
      <w:r w:rsidRPr="00A01F70">
        <w:rPr>
          <w:rFonts w:ascii="宋体" w:eastAsia="宋体" w:hAnsi="宋体"/>
          <w:sz w:val="20"/>
          <w:szCs w:val="21"/>
        </w:rPr>
        <w:t>英语读写”，注重学术写作和口头表述</w:t>
      </w:r>
      <w:r w:rsidRPr="00A01F70">
        <w:rPr>
          <w:rFonts w:ascii="宋体" w:eastAsia="宋体" w:hAnsi="宋体" w:hint="eastAsia"/>
          <w:sz w:val="20"/>
          <w:szCs w:val="21"/>
        </w:rPr>
        <w:t>及思辨</w:t>
      </w:r>
      <w:r w:rsidRPr="00A01F70">
        <w:rPr>
          <w:rFonts w:ascii="宋体" w:eastAsia="宋体" w:hAnsi="宋体"/>
          <w:sz w:val="20"/>
          <w:szCs w:val="21"/>
        </w:rPr>
        <w:t>能力培养，达到课程目标者获得2个学分。第</w:t>
      </w:r>
      <w:r w:rsidRPr="00A01F70">
        <w:rPr>
          <w:rFonts w:ascii="宋体" w:eastAsia="宋体" w:hAnsi="宋体" w:hint="eastAsia"/>
          <w:sz w:val="20"/>
          <w:szCs w:val="21"/>
        </w:rPr>
        <w:t>四</w:t>
      </w:r>
      <w:r w:rsidRPr="00A01F70">
        <w:rPr>
          <w:rFonts w:ascii="宋体" w:eastAsia="宋体" w:hAnsi="宋体"/>
          <w:sz w:val="20"/>
          <w:szCs w:val="21"/>
        </w:rPr>
        <w:t>学期学生须选修一门“学业用途英语”课程群或“人文通识课程群”的相应课程。选修任何一门课程并达到课程目标者获得2个学分。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hint="eastAsia"/>
          <w:sz w:val="20"/>
          <w:szCs w:val="21"/>
        </w:rPr>
        <w:t>（2）</w:t>
      </w:r>
      <w:proofErr w:type="gramStart"/>
      <w:r w:rsidRPr="00A01F70">
        <w:rPr>
          <w:rFonts w:ascii="宋体" w:eastAsia="宋体" w:hAnsi="宋体" w:hint="eastAsia"/>
          <w:sz w:val="20"/>
          <w:szCs w:val="21"/>
        </w:rPr>
        <w:t>励耘</w:t>
      </w:r>
      <w:proofErr w:type="gramEnd"/>
      <w:r w:rsidRPr="00A01F70">
        <w:rPr>
          <w:rFonts w:ascii="宋体" w:eastAsia="宋体" w:hAnsi="宋体" w:hint="eastAsia"/>
          <w:sz w:val="20"/>
          <w:szCs w:val="21"/>
        </w:rPr>
        <w:t>和强基班学生：第一学期须修读“通用英语进阶”和“学术英语写作”，每门课程达到课程目标者获得2个学分；</w:t>
      </w:r>
      <w:proofErr w:type="gramStart"/>
      <w:r w:rsidRPr="00A01F70">
        <w:rPr>
          <w:rFonts w:ascii="宋体" w:eastAsia="宋体" w:hAnsi="宋体" w:hint="eastAsia"/>
          <w:sz w:val="20"/>
          <w:szCs w:val="21"/>
        </w:rPr>
        <w:t>第二学</w:t>
      </w:r>
      <w:proofErr w:type="gramEnd"/>
      <w:r w:rsidRPr="00A01F70">
        <w:rPr>
          <w:rFonts w:ascii="宋体" w:eastAsia="宋体" w:hAnsi="宋体" w:hint="eastAsia"/>
          <w:sz w:val="20"/>
          <w:szCs w:val="21"/>
        </w:rPr>
        <w:t>期修读“学术英语听说”和“研究用途英语”，每门课程达到课程目标者获得2个学分。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hint="eastAsia"/>
          <w:sz w:val="20"/>
          <w:szCs w:val="21"/>
        </w:rPr>
        <w:t>（3）艺术体育班学生：</w:t>
      </w:r>
      <w:r w:rsidRPr="00A01F70">
        <w:rPr>
          <w:rFonts w:ascii="宋体" w:eastAsia="宋体" w:hAnsi="宋体"/>
          <w:sz w:val="20"/>
          <w:szCs w:val="21"/>
        </w:rPr>
        <w:t>第一学期和第二学期均须修读“</w:t>
      </w:r>
      <w:r w:rsidRPr="00A01F70">
        <w:rPr>
          <w:rFonts w:ascii="宋体" w:eastAsia="宋体" w:hAnsi="宋体" w:hint="eastAsia"/>
          <w:sz w:val="20"/>
          <w:szCs w:val="21"/>
        </w:rPr>
        <w:t>中级</w:t>
      </w:r>
      <w:r w:rsidRPr="00A01F70">
        <w:rPr>
          <w:rFonts w:ascii="宋体" w:eastAsia="宋体" w:hAnsi="宋体"/>
          <w:sz w:val="20"/>
          <w:szCs w:val="21"/>
        </w:rPr>
        <w:t>综合英语</w:t>
      </w:r>
      <w:r w:rsidRPr="00A01F70">
        <w:rPr>
          <w:rFonts w:ascii="宋体" w:eastAsia="宋体" w:hAnsi="宋体" w:hint="eastAsia"/>
          <w:sz w:val="20"/>
          <w:szCs w:val="21"/>
        </w:rPr>
        <w:t>B</w:t>
      </w:r>
      <w:r w:rsidRPr="00A01F70">
        <w:rPr>
          <w:rFonts w:ascii="宋体" w:eastAsia="宋体" w:hAnsi="宋体"/>
          <w:sz w:val="20"/>
          <w:szCs w:val="21"/>
        </w:rPr>
        <w:t>”课程，达到课程目标者每学期获得4个学分（共8学分）。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hint="eastAsia"/>
          <w:sz w:val="20"/>
          <w:szCs w:val="21"/>
        </w:rPr>
        <w:t>（4）民族班学生：第一学期和第二学期均须修读“中级综合英语</w:t>
      </w:r>
      <w:r w:rsidRPr="00A01F70">
        <w:rPr>
          <w:rFonts w:ascii="宋体" w:eastAsia="宋体" w:hAnsi="宋体"/>
          <w:sz w:val="20"/>
          <w:szCs w:val="21"/>
        </w:rPr>
        <w:t>A</w:t>
      </w:r>
      <w:r w:rsidRPr="00A01F70">
        <w:rPr>
          <w:rFonts w:ascii="宋体" w:eastAsia="宋体" w:hAnsi="宋体" w:hint="eastAsia"/>
          <w:sz w:val="20"/>
          <w:szCs w:val="21"/>
        </w:rPr>
        <w:t>”课程，达到课程目标者每学期获得4个学分（共8学分）。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/>
          <w:sz w:val="20"/>
          <w:szCs w:val="21"/>
        </w:rPr>
        <w:t xml:space="preserve">4.学生毕业前或毕业后两年内，须参加北京师范大学学士学位英语考试，达到学位英语要求者方可授予学士学位。 </w:t>
      </w: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/>
          <w:sz w:val="20"/>
          <w:szCs w:val="21"/>
        </w:rPr>
        <w:t>5.学生可自愿参加</w:t>
      </w:r>
      <w:r w:rsidRPr="00A01F70">
        <w:rPr>
          <w:rFonts w:ascii="宋体" w:eastAsia="宋体" w:hAnsi="宋体" w:hint="eastAsia"/>
          <w:sz w:val="20"/>
          <w:szCs w:val="21"/>
        </w:rPr>
        <w:t>社会化</w:t>
      </w:r>
      <w:r w:rsidRPr="00A01F70">
        <w:rPr>
          <w:rFonts w:ascii="宋体" w:eastAsia="宋体" w:hAnsi="宋体"/>
          <w:sz w:val="20"/>
          <w:szCs w:val="21"/>
        </w:rPr>
        <w:t>英语考试（</w:t>
      </w:r>
      <w:r w:rsidRPr="00A01F70">
        <w:rPr>
          <w:rFonts w:ascii="宋体" w:eastAsia="宋体" w:hAnsi="宋体" w:hint="eastAsia"/>
          <w:sz w:val="20"/>
          <w:szCs w:val="21"/>
        </w:rPr>
        <w:t>雅思、托福、大学英语六级考试等</w:t>
      </w:r>
      <w:r w:rsidRPr="00A01F70">
        <w:rPr>
          <w:rFonts w:ascii="宋体" w:eastAsia="宋体" w:hAnsi="宋体"/>
          <w:sz w:val="20"/>
          <w:szCs w:val="21"/>
        </w:rPr>
        <w:t>），达到相关要求后，可认定为达到学士学位英语要求，</w:t>
      </w:r>
      <w:r w:rsidRPr="00A01F70">
        <w:rPr>
          <w:rFonts w:ascii="宋体" w:eastAsia="宋体" w:hAnsi="宋体" w:hint="eastAsia"/>
          <w:sz w:val="20"/>
          <w:szCs w:val="21"/>
        </w:rPr>
        <w:t>或</w:t>
      </w:r>
      <w:r w:rsidRPr="00A01F70">
        <w:rPr>
          <w:rFonts w:ascii="宋体" w:eastAsia="宋体" w:hAnsi="宋体"/>
          <w:sz w:val="20"/>
          <w:szCs w:val="21"/>
        </w:rPr>
        <w:t>免修大学英语课程（未修读</w:t>
      </w:r>
      <w:r w:rsidRPr="00A01F70">
        <w:rPr>
          <w:rFonts w:ascii="宋体" w:eastAsia="宋体" w:hAnsi="宋体" w:hint="eastAsia"/>
          <w:sz w:val="20"/>
          <w:szCs w:val="21"/>
        </w:rPr>
        <w:t>的</w:t>
      </w:r>
      <w:r w:rsidRPr="00A01F70">
        <w:rPr>
          <w:rFonts w:ascii="宋体" w:eastAsia="宋体" w:hAnsi="宋体"/>
          <w:sz w:val="20"/>
          <w:szCs w:val="21"/>
        </w:rPr>
        <w:t>课程），并获得</w:t>
      </w:r>
      <w:r w:rsidRPr="00A01F70">
        <w:rPr>
          <w:rFonts w:ascii="宋体" w:eastAsia="宋体" w:hAnsi="宋体" w:hint="eastAsia"/>
          <w:sz w:val="20"/>
          <w:szCs w:val="21"/>
        </w:rPr>
        <w:t>相应</w:t>
      </w:r>
      <w:r w:rsidRPr="00A01F70">
        <w:rPr>
          <w:rFonts w:ascii="宋体" w:eastAsia="宋体" w:hAnsi="宋体"/>
          <w:sz w:val="20"/>
          <w:szCs w:val="21"/>
        </w:rPr>
        <w:t>学分，</w:t>
      </w:r>
      <w:r w:rsidRPr="00A01F70">
        <w:rPr>
          <w:rFonts w:ascii="宋体" w:eastAsia="宋体" w:hAnsi="宋体" w:hint="eastAsia"/>
          <w:sz w:val="20"/>
          <w:szCs w:val="21"/>
        </w:rPr>
        <w:t>相</w:t>
      </w:r>
      <w:r w:rsidRPr="00A01F70">
        <w:rPr>
          <w:rFonts w:ascii="宋体" w:eastAsia="宋体" w:hAnsi="宋体"/>
          <w:sz w:val="20"/>
          <w:szCs w:val="21"/>
        </w:rPr>
        <w:t>关课程成绩记录为90分。具体要求详见《</w:t>
      </w:r>
      <w:r w:rsidRPr="00A01F70">
        <w:rPr>
          <w:rFonts w:ascii="宋体" w:eastAsia="宋体" w:hAnsi="宋体" w:hint="eastAsia"/>
          <w:sz w:val="20"/>
          <w:szCs w:val="21"/>
        </w:rPr>
        <w:t>本科生大学外语课程和学士学位外语考试成绩认定管理办法</w:t>
      </w:r>
      <w:r w:rsidRPr="00A01F70">
        <w:rPr>
          <w:rFonts w:ascii="宋体" w:eastAsia="宋体" w:hAnsi="宋体"/>
          <w:sz w:val="20"/>
          <w:szCs w:val="21"/>
        </w:rPr>
        <w:t>》（</w:t>
      </w:r>
      <w:r w:rsidRPr="00A01F70">
        <w:rPr>
          <w:rFonts w:ascii="宋体" w:eastAsia="宋体" w:hAnsi="宋体" w:hint="eastAsia"/>
          <w:sz w:val="20"/>
          <w:szCs w:val="21"/>
        </w:rPr>
        <w:t>师</w:t>
      </w:r>
      <w:proofErr w:type="gramStart"/>
      <w:r w:rsidRPr="00A01F70">
        <w:rPr>
          <w:rFonts w:ascii="宋体" w:eastAsia="宋体" w:hAnsi="宋体" w:hint="eastAsia"/>
          <w:sz w:val="20"/>
          <w:szCs w:val="21"/>
        </w:rPr>
        <w:t>教综合</w:t>
      </w:r>
      <w:proofErr w:type="gramEnd"/>
      <w:r w:rsidRPr="00A01F70">
        <w:rPr>
          <w:rFonts w:ascii="宋体" w:eastAsia="宋体" w:hAnsi="宋体" w:hint="eastAsia"/>
          <w:sz w:val="20"/>
          <w:szCs w:val="21"/>
        </w:rPr>
        <w:t>〔</w:t>
      </w:r>
      <w:r w:rsidRPr="00A01F70">
        <w:rPr>
          <w:rFonts w:ascii="宋体" w:eastAsia="宋体" w:hAnsi="宋体"/>
          <w:sz w:val="20"/>
          <w:szCs w:val="21"/>
        </w:rPr>
        <w:t>2023〕54号）。</w:t>
      </w:r>
    </w:p>
    <w:p w:rsidR="009B5156" w:rsidRPr="00A01F70" w:rsidRDefault="009B5156" w:rsidP="009B5156">
      <w:pPr>
        <w:rPr>
          <w:rFonts w:ascii="宋体" w:eastAsia="宋体" w:hAnsi="宋体"/>
          <w:b/>
          <w:bCs/>
          <w:szCs w:val="28"/>
        </w:rPr>
      </w:pPr>
    </w:p>
    <w:p w:rsidR="009B5156" w:rsidRPr="00A01F70" w:rsidRDefault="009B5156" w:rsidP="009B5156">
      <w:pPr>
        <w:rPr>
          <w:rFonts w:ascii="宋体" w:eastAsia="宋体" w:hAnsi="宋体"/>
          <w:b/>
          <w:bCs/>
          <w:szCs w:val="28"/>
        </w:rPr>
      </w:pPr>
      <w:r w:rsidRPr="00A01F70">
        <w:rPr>
          <w:rFonts w:ascii="宋体" w:eastAsia="宋体" w:hAnsi="宋体" w:cs="微软雅黑" w:hint="eastAsia"/>
          <w:b/>
          <w:bCs/>
          <w:szCs w:val="28"/>
        </w:rPr>
        <w:t>（五）</w:t>
      </w:r>
      <w:r w:rsidRPr="00A01F70">
        <w:rPr>
          <w:rFonts w:ascii="宋体" w:eastAsia="宋体" w:hAnsi="宋体" w:hint="eastAsia"/>
          <w:b/>
          <w:bCs/>
          <w:szCs w:val="28"/>
        </w:rPr>
        <w:t>教师素养类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846"/>
        <w:gridCol w:w="566"/>
        <w:gridCol w:w="706"/>
        <w:gridCol w:w="1105"/>
        <w:gridCol w:w="698"/>
        <w:gridCol w:w="698"/>
        <w:gridCol w:w="1382"/>
        <w:gridCol w:w="942"/>
        <w:gridCol w:w="567"/>
      </w:tblGrid>
      <w:tr w:rsidR="009B5156" w:rsidRPr="00A01F70" w:rsidTr="009B5156">
        <w:trPr>
          <w:trHeight w:val="23"/>
          <w:tblHeader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A01F70">
              <w:rPr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184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周学时（理论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+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实践</w:t>
            </w:r>
            <w:r w:rsidRPr="00A01F70">
              <w:rPr>
                <w:rFonts w:eastAsia="宋体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9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成绩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考核</w:t>
            </w:r>
          </w:p>
        </w:tc>
        <w:tc>
          <w:tcPr>
            <w:tcW w:w="69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138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9B5156">
        <w:trPr>
          <w:trHeight w:val="23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b/>
                <w:bCs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GEN06120</w:t>
            </w:r>
          </w:p>
        </w:tc>
        <w:tc>
          <w:tcPr>
            <w:tcW w:w="184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b/>
                <w:bCs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教育学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2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8"/>
              </w:rPr>
            </w:pPr>
            <w:proofErr w:type="gramStart"/>
            <w:r w:rsidRPr="00A01F70">
              <w:rPr>
                <w:rFonts w:hint="eastAsia"/>
                <w:sz w:val="16"/>
                <w:szCs w:val="18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8"/>
              </w:rPr>
              <w:t>-</w:t>
            </w:r>
            <w:r w:rsidRPr="00A01F70">
              <w:rPr>
                <w:rFonts w:hint="eastAsia"/>
                <w:sz w:val="16"/>
                <w:szCs w:val="18"/>
              </w:rPr>
              <w:t>四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2</w:t>
            </w:r>
          </w:p>
        </w:tc>
        <w:tc>
          <w:tcPr>
            <w:tcW w:w="69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考试</w:t>
            </w:r>
          </w:p>
        </w:tc>
        <w:tc>
          <w:tcPr>
            <w:tcW w:w="69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必修</w:t>
            </w:r>
          </w:p>
        </w:tc>
        <w:tc>
          <w:tcPr>
            <w:tcW w:w="138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8"/>
              </w:rPr>
            </w:pPr>
            <w:r w:rsidRPr="00A01F70">
              <w:rPr>
                <w:rFonts w:eastAsia="宋体" w:hint="eastAsia"/>
                <w:sz w:val="16"/>
                <w:szCs w:val="18"/>
              </w:rPr>
              <w:t>未来教育学院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b/>
                <w:bCs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全校必修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8"/>
              </w:rPr>
            </w:pPr>
            <w:r w:rsidRPr="00A01F70">
              <w:rPr>
                <w:rFonts w:eastAsia="等线"/>
                <w:sz w:val="16"/>
                <w:szCs w:val="18"/>
              </w:rPr>
              <w:t>A</w:t>
            </w:r>
          </w:p>
        </w:tc>
      </w:tr>
      <w:tr w:rsidR="009B5156" w:rsidRPr="00A01F70" w:rsidTr="009B5156">
        <w:trPr>
          <w:trHeight w:val="23"/>
          <w:jc w:val="center"/>
        </w:trPr>
        <w:tc>
          <w:tcPr>
            <w:tcW w:w="988" w:type="dxa"/>
            <w:shd w:val="clear" w:color="000000" w:fill="FFFFFF"/>
            <w:noWrap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GEN06121</w:t>
            </w:r>
          </w:p>
        </w:tc>
        <w:tc>
          <w:tcPr>
            <w:tcW w:w="184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教育心理学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2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proofErr w:type="gramStart"/>
            <w:r w:rsidRPr="00A01F70">
              <w:rPr>
                <w:rFonts w:hint="eastAsia"/>
                <w:sz w:val="16"/>
                <w:szCs w:val="18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8"/>
              </w:rPr>
              <w:t>-</w:t>
            </w:r>
            <w:r w:rsidRPr="00A01F70">
              <w:rPr>
                <w:rFonts w:hint="eastAsia"/>
                <w:sz w:val="16"/>
                <w:szCs w:val="18"/>
              </w:rPr>
              <w:t>四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2</w:t>
            </w:r>
          </w:p>
        </w:tc>
        <w:tc>
          <w:tcPr>
            <w:tcW w:w="69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考试</w:t>
            </w:r>
          </w:p>
        </w:tc>
        <w:tc>
          <w:tcPr>
            <w:tcW w:w="69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必修</w:t>
            </w:r>
          </w:p>
        </w:tc>
        <w:tc>
          <w:tcPr>
            <w:tcW w:w="138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eastAsia="宋体" w:hint="eastAsia"/>
                <w:sz w:val="16"/>
                <w:szCs w:val="18"/>
              </w:rPr>
              <w:t>未来教育学院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全校必修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eastAsia="等线"/>
                <w:sz w:val="16"/>
                <w:szCs w:val="18"/>
              </w:rPr>
              <w:t>A</w:t>
            </w:r>
          </w:p>
        </w:tc>
      </w:tr>
      <w:tr w:rsidR="009B5156" w:rsidRPr="00A01F70" w:rsidTr="009B5156">
        <w:trPr>
          <w:trHeight w:val="23"/>
          <w:jc w:val="center"/>
        </w:trPr>
        <w:tc>
          <w:tcPr>
            <w:tcW w:w="988" w:type="dxa"/>
            <w:shd w:val="clear" w:color="000000" w:fill="FFFFFF"/>
            <w:noWrap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GEN06122</w:t>
            </w:r>
          </w:p>
        </w:tc>
        <w:tc>
          <w:tcPr>
            <w:tcW w:w="184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现代教育技术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1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proofErr w:type="gramStart"/>
            <w:r w:rsidRPr="00A01F70">
              <w:rPr>
                <w:rFonts w:hint="eastAsia"/>
                <w:sz w:val="16"/>
                <w:szCs w:val="18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8"/>
              </w:rPr>
              <w:t>-</w:t>
            </w:r>
            <w:r w:rsidRPr="00A01F70">
              <w:rPr>
                <w:rFonts w:hint="eastAsia"/>
                <w:sz w:val="16"/>
                <w:szCs w:val="18"/>
              </w:rPr>
              <w:t>四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2</w:t>
            </w:r>
          </w:p>
        </w:tc>
        <w:tc>
          <w:tcPr>
            <w:tcW w:w="69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考试</w:t>
            </w:r>
          </w:p>
        </w:tc>
        <w:tc>
          <w:tcPr>
            <w:tcW w:w="69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必修</w:t>
            </w:r>
          </w:p>
        </w:tc>
        <w:tc>
          <w:tcPr>
            <w:tcW w:w="138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eastAsia="宋体" w:hint="eastAsia"/>
                <w:sz w:val="16"/>
                <w:szCs w:val="18"/>
              </w:rPr>
              <w:t>未来教育学院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全校必修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eastAsia="等线"/>
                <w:sz w:val="16"/>
                <w:szCs w:val="18"/>
              </w:rPr>
              <w:t>A</w:t>
            </w:r>
          </w:p>
        </w:tc>
      </w:tr>
      <w:tr w:rsidR="009B5156" w:rsidRPr="00A01F70" w:rsidTr="009B5156">
        <w:trPr>
          <w:trHeight w:val="23"/>
          <w:jc w:val="center"/>
        </w:trPr>
        <w:tc>
          <w:tcPr>
            <w:tcW w:w="988" w:type="dxa"/>
            <w:shd w:val="clear" w:color="000000" w:fill="FFFFFF"/>
            <w:noWrap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GEN06123</w:t>
            </w:r>
          </w:p>
        </w:tc>
        <w:tc>
          <w:tcPr>
            <w:tcW w:w="184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中国教育改革与发展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2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proofErr w:type="gramStart"/>
            <w:r w:rsidRPr="00A01F70">
              <w:rPr>
                <w:rFonts w:hint="eastAsia"/>
                <w:sz w:val="16"/>
                <w:szCs w:val="18"/>
              </w:rPr>
              <w:t>一</w:t>
            </w:r>
            <w:proofErr w:type="gramEnd"/>
            <w:r w:rsidRPr="00A01F70">
              <w:rPr>
                <w:rFonts w:hint="eastAsia"/>
                <w:sz w:val="16"/>
                <w:szCs w:val="18"/>
              </w:rPr>
              <w:t>-</w:t>
            </w:r>
            <w:r w:rsidRPr="00A01F70">
              <w:rPr>
                <w:rFonts w:hint="eastAsia"/>
                <w:sz w:val="16"/>
                <w:szCs w:val="18"/>
              </w:rPr>
              <w:t>四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2</w:t>
            </w:r>
          </w:p>
        </w:tc>
        <w:tc>
          <w:tcPr>
            <w:tcW w:w="69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考试</w:t>
            </w:r>
          </w:p>
        </w:tc>
        <w:tc>
          <w:tcPr>
            <w:tcW w:w="69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必修</w:t>
            </w:r>
          </w:p>
        </w:tc>
        <w:tc>
          <w:tcPr>
            <w:tcW w:w="138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eastAsia="宋体" w:hint="eastAsia"/>
                <w:sz w:val="16"/>
                <w:szCs w:val="18"/>
              </w:rPr>
              <w:t>未来教育学院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eastAsia="宋体"/>
                <w:sz w:val="16"/>
                <w:szCs w:val="18"/>
              </w:rPr>
            </w:pPr>
            <w:r w:rsidRPr="00A01F70">
              <w:rPr>
                <w:rFonts w:hint="eastAsia"/>
                <w:sz w:val="16"/>
                <w:szCs w:val="18"/>
              </w:rPr>
              <w:t>全校必修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eastAsia="宋体"/>
                <w:sz w:val="16"/>
                <w:szCs w:val="18"/>
              </w:rPr>
            </w:pPr>
            <w:r w:rsidRPr="00A01F70">
              <w:rPr>
                <w:rFonts w:eastAsia="等线"/>
                <w:sz w:val="16"/>
                <w:szCs w:val="18"/>
              </w:rPr>
              <w:t>A</w:t>
            </w:r>
          </w:p>
        </w:tc>
      </w:tr>
    </w:tbl>
    <w:p w:rsidR="009B5156" w:rsidRPr="00A01F70" w:rsidRDefault="009B5156" w:rsidP="009B5156">
      <w:pPr>
        <w:outlineLvl w:val="2"/>
        <w:rPr>
          <w:rFonts w:ascii="宋体" w:eastAsia="宋体" w:hAnsi="宋体"/>
          <w:b/>
          <w:bCs/>
          <w:sz w:val="28"/>
          <w:szCs w:val="28"/>
        </w:rPr>
      </w:pPr>
      <w:r w:rsidRPr="00A01F70">
        <w:rPr>
          <w:rFonts w:ascii="宋体" w:eastAsia="宋体" w:hAnsi="宋体" w:hint="eastAsia"/>
          <w:b/>
          <w:bCs/>
          <w:sz w:val="28"/>
          <w:szCs w:val="28"/>
        </w:rPr>
        <w:t>二、通识选修课</w:t>
      </w:r>
    </w:p>
    <w:p w:rsidR="009B5156" w:rsidRPr="00A01F70" w:rsidRDefault="009B5156" w:rsidP="009B5156">
      <w:pPr>
        <w:rPr>
          <w:rFonts w:ascii="宋体" w:hAnsi="宋体"/>
          <w:b/>
          <w:bCs/>
        </w:rPr>
      </w:pPr>
      <w:r w:rsidRPr="00A01F70">
        <w:rPr>
          <w:rFonts w:ascii="宋体" w:eastAsia="宋体" w:hAnsi="宋体" w:cs="微软雅黑" w:hint="eastAsia"/>
          <w:b/>
          <w:bCs/>
          <w:szCs w:val="28"/>
        </w:rPr>
        <w:t>（一）</w:t>
      </w:r>
      <w:r w:rsidRPr="00A01F70">
        <w:rPr>
          <w:rFonts w:ascii="宋体" w:eastAsia="宋体" w:hAnsi="宋体"/>
          <w:b/>
          <w:bCs/>
          <w:szCs w:val="28"/>
        </w:rPr>
        <w:t>家国情怀与价值理想</w:t>
      </w:r>
    </w:p>
    <w:tbl>
      <w:tblPr>
        <w:tblW w:w="9786" w:type="dxa"/>
        <w:jc w:val="center"/>
        <w:tblLook w:val="04A0" w:firstRow="1" w:lastRow="0" w:firstColumn="1" w:lastColumn="0" w:noHBand="0" w:noVBand="1"/>
      </w:tblPr>
      <w:tblGrid>
        <w:gridCol w:w="988"/>
        <w:gridCol w:w="1422"/>
        <w:gridCol w:w="708"/>
        <w:gridCol w:w="641"/>
        <w:gridCol w:w="1121"/>
        <w:gridCol w:w="692"/>
        <w:gridCol w:w="709"/>
        <w:gridCol w:w="1232"/>
        <w:gridCol w:w="1843"/>
        <w:gridCol w:w="430"/>
      </w:tblGrid>
      <w:tr w:rsidR="009B5156" w:rsidRPr="00A01F70" w:rsidTr="00AA5259">
        <w:trPr>
          <w:trHeight w:val="23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AA5259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课程代码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cs="宋体"/>
                <w:b/>
                <w:sz w:val="16"/>
                <w:szCs w:val="16"/>
              </w:rPr>
              <w:t>周学时（理论</w:t>
            </w:r>
            <w:r w:rsidRPr="00A01F70">
              <w:rPr>
                <w:rFonts w:cs="宋体"/>
                <w:b/>
                <w:bCs/>
                <w:sz w:val="16"/>
                <w:szCs w:val="16"/>
              </w:rPr>
              <w:t>+</w:t>
            </w:r>
            <w:r w:rsidRPr="00A01F70">
              <w:rPr>
                <w:rFonts w:cs="宋体"/>
                <w:b/>
                <w:sz w:val="16"/>
                <w:szCs w:val="16"/>
              </w:rPr>
              <w:t>实践）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成绩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考核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AA5259">
        <w:trPr>
          <w:trHeight w:val="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156" w:rsidRPr="00A01F70" w:rsidRDefault="009B5156" w:rsidP="00AA5259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GEN01114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中国共产党历史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“四史”选择性必修课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AA5259">
        <w:trPr>
          <w:trHeight w:val="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156" w:rsidRPr="00A01F70" w:rsidRDefault="009B5156" w:rsidP="00AA5259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GEN01115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社会主义发展史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“四史”选择性必修课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AA5259">
        <w:trPr>
          <w:trHeight w:val="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156" w:rsidRPr="00A01F70" w:rsidRDefault="009B5156" w:rsidP="001974F3">
            <w:pPr>
              <w:ind w:rightChars="-50" w:right="-12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GEN01116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ind w:rightChars="-50" w:right="-12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新中国史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“四史”选择性必修课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AA5259">
        <w:trPr>
          <w:trHeight w:val="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156" w:rsidRPr="00A01F70" w:rsidRDefault="009B5156" w:rsidP="001974F3">
            <w:pPr>
              <w:ind w:rightChars="-50" w:right="-12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GEN01117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ind w:rightChars="-50" w:right="-12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改革开放史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“四史”选择性必修课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</w:tbl>
    <w:p w:rsidR="009B5156" w:rsidRPr="00A01F70" w:rsidRDefault="009B5156" w:rsidP="009B5156">
      <w:pPr>
        <w:rPr>
          <w:rFonts w:ascii="宋体" w:eastAsia="宋体" w:hAnsi="宋体"/>
          <w:b/>
          <w:bCs/>
        </w:rPr>
      </w:pPr>
    </w:p>
    <w:p w:rsidR="009B5156" w:rsidRPr="00A01F70" w:rsidRDefault="009B5156" w:rsidP="009B5156">
      <w:pPr>
        <w:rPr>
          <w:rFonts w:ascii="宋体" w:eastAsia="宋体" w:hAnsi="宋体"/>
          <w:b/>
          <w:bCs/>
        </w:rPr>
      </w:pPr>
      <w:r w:rsidRPr="00A01F70">
        <w:rPr>
          <w:rFonts w:ascii="宋体" w:eastAsia="宋体" w:hAnsi="宋体" w:cs="微软雅黑" w:hint="eastAsia"/>
          <w:b/>
          <w:bCs/>
        </w:rPr>
        <w:t>（二）</w:t>
      </w:r>
      <w:r w:rsidRPr="00A01F70">
        <w:rPr>
          <w:rFonts w:ascii="宋体" w:eastAsia="宋体" w:hAnsi="宋体"/>
          <w:b/>
          <w:bCs/>
        </w:rPr>
        <w:t>国际视野与文明对话</w:t>
      </w:r>
    </w:p>
    <w:p w:rsidR="009B5156" w:rsidRPr="00A01F70" w:rsidRDefault="009B5156" w:rsidP="009B5156">
      <w:pPr>
        <w:pStyle w:val="af2"/>
        <w:rPr>
          <w:sz w:val="20"/>
          <w:szCs w:val="21"/>
        </w:rPr>
      </w:pPr>
      <w:r w:rsidRPr="00A01F70">
        <w:rPr>
          <w:rFonts w:hint="eastAsia"/>
        </w:rPr>
        <w:t>1.</w:t>
      </w:r>
      <w:r w:rsidRPr="00A01F70">
        <w:t>英语课程</w:t>
      </w:r>
    </w:p>
    <w:tbl>
      <w:tblPr>
        <w:tblW w:w="9928" w:type="dxa"/>
        <w:jc w:val="center"/>
        <w:tblLayout w:type="fixed"/>
        <w:tblLook w:val="04A0" w:firstRow="1" w:lastRow="0" w:firstColumn="1" w:lastColumn="0" w:noHBand="0" w:noVBand="1"/>
      </w:tblPr>
      <w:tblGrid>
        <w:gridCol w:w="1003"/>
        <w:gridCol w:w="1956"/>
        <w:gridCol w:w="567"/>
        <w:gridCol w:w="708"/>
        <w:gridCol w:w="1134"/>
        <w:gridCol w:w="709"/>
        <w:gridCol w:w="709"/>
        <w:gridCol w:w="1843"/>
        <w:gridCol w:w="590"/>
        <w:gridCol w:w="709"/>
      </w:tblGrid>
      <w:tr w:rsidR="009B5156" w:rsidRPr="00A01F70" w:rsidTr="009B5156">
        <w:trPr>
          <w:trHeight w:val="20"/>
          <w:tblHeader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周学时（理论+实践)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成绩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考核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英国历史概况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GEN92107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Survey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 xml:space="preserve"> </w:t>
            </w: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of English-Speaking Countries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Creative Writing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Culturally Speaking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The charm of China-viewing,listening and speaking of Chinese culture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实用文体与翻译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英汉互译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Viewing, listening and speaking of Scientific and Technical English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European Modernism An Overview of 19th- and 20th-Century Artistic Manifestos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GEN92115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英语纪录片鉴赏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GEN92116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英美报刊选读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GEN92117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Critical Thinking: An Introduction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GEN92118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Introduction to Thesis Writing (Social Sciences)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GEN92119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Understanding Human Behavior and the Social Environment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GEN92120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Comprehensive Introduction to US National Parks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GEN92121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Introduction to Neural Interface Technologies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GEN92122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Using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 xml:space="preserve"> </w:t>
            </w: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Economic Theories to Understand Government Behaviors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GEN92123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Cross Cultural Communication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GEN92124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英语对外新闻报道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GEN92125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英语口译入门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GEN92126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英语公共演讲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GEN92127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全球化与经济发展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GEN92128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156" w:rsidRPr="00A01F70" w:rsidRDefault="009B5156" w:rsidP="009B5156">
            <w:pPr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美国历史与文化概况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GEN92129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156" w:rsidRPr="00A01F70" w:rsidRDefault="009B5156" w:rsidP="009B5156">
            <w:pPr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中国文化英语教程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GEN92130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156" w:rsidRPr="00A01F70" w:rsidRDefault="009B5156" w:rsidP="009B5156">
            <w:pPr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5"/>
                <w:szCs w:val="16"/>
              </w:rPr>
              <w:t>Introduction to Python and your first app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GEN92131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156" w:rsidRPr="00A01F70" w:rsidRDefault="009B5156" w:rsidP="009B5156">
            <w:pPr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新闻英语视听说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</w:tbl>
    <w:p w:rsidR="009B5156" w:rsidRPr="00A01F70" w:rsidRDefault="009B5156" w:rsidP="009B5156">
      <w:pPr>
        <w:rPr>
          <w:rFonts w:ascii="宋体" w:eastAsia="宋体" w:hAnsi="宋体"/>
          <w:b/>
          <w:bCs/>
        </w:rPr>
      </w:pPr>
    </w:p>
    <w:p w:rsidR="009B5156" w:rsidRPr="00A01F70" w:rsidRDefault="009B5156" w:rsidP="009B5156">
      <w:pPr>
        <w:pStyle w:val="af2"/>
      </w:pPr>
      <w:r w:rsidRPr="00A01F70">
        <w:rPr>
          <w:rFonts w:hint="eastAsia"/>
        </w:rPr>
        <w:t>2.非通用语种课程</w:t>
      </w:r>
    </w:p>
    <w:tbl>
      <w:tblPr>
        <w:tblW w:w="9845" w:type="dxa"/>
        <w:jc w:val="center"/>
        <w:tblLayout w:type="fixed"/>
        <w:tblLook w:val="04A0" w:firstRow="1" w:lastRow="0" w:firstColumn="1" w:lastColumn="0" w:noHBand="0" w:noVBand="1"/>
      </w:tblPr>
      <w:tblGrid>
        <w:gridCol w:w="992"/>
        <w:gridCol w:w="930"/>
        <w:gridCol w:w="571"/>
        <w:gridCol w:w="846"/>
        <w:gridCol w:w="1108"/>
        <w:gridCol w:w="698"/>
        <w:gridCol w:w="699"/>
        <w:gridCol w:w="1893"/>
        <w:gridCol w:w="1551"/>
        <w:gridCol w:w="11"/>
        <w:gridCol w:w="546"/>
      </w:tblGrid>
      <w:tr w:rsidR="009B5156" w:rsidRPr="00A01F70" w:rsidTr="009B5156">
        <w:trPr>
          <w:trHeight w:val="510"/>
          <w:tblHeader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周学时（理论+实践)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成绩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考核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GEN02301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法语I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英语专业学生二外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GEN02302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法语II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四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英语专业学生二外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GEN02303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法语III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五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英语专业学生二外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GEN02304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法语IV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六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英语专业学生二外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GEN02305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日语I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英语专业学生二外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GEN02306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日语II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四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英语专业学生二外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GEN02307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日语III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五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英语专业学生二外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GEN02308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日语IV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六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外国语言文学学院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英语专业学生二外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</w:tbl>
    <w:p w:rsidR="009B5156" w:rsidRPr="00A01F70" w:rsidRDefault="009B5156" w:rsidP="009B5156">
      <w:pPr>
        <w:rPr>
          <w:rFonts w:ascii="宋体" w:eastAsia="宋体" w:hAnsi="宋体"/>
        </w:rPr>
      </w:pPr>
    </w:p>
    <w:p w:rsidR="009B5156" w:rsidRPr="00A01F70" w:rsidRDefault="009B5156" w:rsidP="009B5156">
      <w:pPr>
        <w:tabs>
          <w:tab w:val="left" w:pos="2100"/>
        </w:tabs>
        <w:rPr>
          <w:sz w:val="20"/>
          <w:szCs w:val="21"/>
        </w:rPr>
      </w:pPr>
      <w:r w:rsidRPr="00A01F70">
        <w:rPr>
          <w:rFonts w:ascii="宋体" w:eastAsia="宋体" w:hAnsi="宋体" w:hint="eastAsia"/>
          <w:b/>
          <w:bCs/>
          <w:kern w:val="2"/>
          <w:sz w:val="21"/>
          <w:szCs w:val="22"/>
        </w:rPr>
        <w:t>3.东西方文化</w:t>
      </w:r>
    </w:p>
    <w:tbl>
      <w:tblPr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996"/>
        <w:gridCol w:w="1844"/>
        <w:gridCol w:w="567"/>
        <w:gridCol w:w="709"/>
        <w:gridCol w:w="1129"/>
        <w:gridCol w:w="562"/>
        <w:gridCol w:w="567"/>
        <w:gridCol w:w="2273"/>
        <w:gridCol w:w="562"/>
        <w:gridCol w:w="567"/>
      </w:tblGrid>
      <w:tr w:rsidR="009B5156" w:rsidRPr="00A01F70" w:rsidTr="009B5156">
        <w:trPr>
          <w:trHeight w:val="501"/>
          <w:tblHeader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周学时（理论+实践)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成绩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考核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GEN02521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俄国史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四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GEN02522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美国史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四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GEN02523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英国史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六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GEN02524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德国史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六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GEN02525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美国军事史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六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GEN92500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英语国家概况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GEN92501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基础法语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GEN92502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中西文化比较概论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知行书院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GEN92503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实用粤语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236C63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GEN92504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法语入门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GEN92505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葡萄牙语入门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GEN92506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德语入门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GEN92507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both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西方政治哲学史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30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GEN92</w:t>
            </w:r>
            <w:r w:rsidRPr="00A01F70">
              <w:rPr>
                <w:rFonts w:asciiTheme="minorEastAsia" w:hAnsiTheme="minorEastAsia"/>
                <w:sz w:val="16"/>
                <w:szCs w:val="16"/>
              </w:rPr>
              <w:t>4</w:t>
            </w: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0</w:t>
            </w:r>
            <w:r w:rsidRPr="00A01F70">
              <w:rPr>
                <w:rFonts w:asciiTheme="minorEastAsia" w:hAnsiTheme="minorEastAsia"/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rPr>
                <w:rFonts w:asciiTheme="minorEastAsia" w:hAnsiTheme="minorEastAsia"/>
                <w:bCs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bCs/>
                <w:sz w:val="16"/>
                <w:szCs w:val="16"/>
              </w:rPr>
              <w:t>社会与文化人类学引论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秋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4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GEN9250</w:t>
            </w:r>
            <w:r w:rsidRPr="00A01F70">
              <w:rPr>
                <w:rFonts w:asciiTheme="minorEastAsia" w:hAnsiTheme="minorEastAsia"/>
                <w:sz w:val="16"/>
                <w:szCs w:val="16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rPr>
                <w:rFonts w:asciiTheme="minorEastAsia" w:hAnsiTheme="minorEastAsia"/>
                <w:bCs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bCs/>
                <w:sz w:val="16"/>
                <w:szCs w:val="16"/>
              </w:rPr>
              <w:t>走进中国的世界遗产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春秋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  <w:szCs w:val="16"/>
              </w:rPr>
              <w:t>选修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</w:tbl>
    <w:p w:rsidR="009B5156" w:rsidRPr="00A01F70" w:rsidRDefault="009B5156" w:rsidP="009B5156">
      <w:pPr>
        <w:pStyle w:val="af2"/>
      </w:pPr>
    </w:p>
    <w:p w:rsidR="009B5156" w:rsidRPr="00A01F70" w:rsidRDefault="009B5156" w:rsidP="009B5156">
      <w:pPr>
        <w:rPr>
          <w:rFonts w:ascii="宋体" w:eastAsia="宋体" w:hAnsi="宋体"/>
          <w:b/>
          <w:bCs/>
          <w:szCs w:val="28"/>
        </w:rPr>
      </w:pPr>
      <w:r w:rsidRPr="00A01F70">
        <w:rPr>
          <w:rFonts w:ascii="宋体" w:eastAsia="宋体" w:hAnsi="宋体"/>
          <w:b/>
          <w:bCs/>
          <w:szCs w:val="28"/>
        </w:rPr>
        <w:br w:type="page"/>
      </w:r>
    </w:p>
    <w:p w:rsidR="009B5156" w:rsidRPr="00A01F70" w:rsidRDefault="009B5156" w:rsidP="009B5156">
      <w:pPr>
        <w:rPr>
          <w:rFonts w:ascii="宋体" w:eastAsia="宋体" w:hAnsi="宋体"/>
          <w:sz w:val="18"/>
          <w:szCs w:val="20"/>
        </w:rPr>
      </w:pPr>
      <w:r w:rsidRPr="00A01F70">
        <w:rPr>
          <w:rFonts w:ascii="宋体" w:eastAsia="宋体" w:hAnsi="宋体" w:cs="微软雅黑" w:hint="eastAsia"/>
          <w:b/>
          <w:bCs/>
          <w:szCs w:val="28"/>
        </w:rPr>
        <w:lastRenderedPageBreak/>
        <w:t>（三）</w:t>
      </w:r>
      <w:r w:rsidRPr="00A01F70">
        <w:rPr>
          <w:rFonts w:ascii="宋体" w:eastAsia="宋体" w:hAnsi="宋体"/>
          <w:b/>
          <w:bCs/>
          <w:szCs w:val="28"/>
        </w:rPr>
        <w:t>经典研读与文化传承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567"/>
        <w:gridCol w:w="567"/>
        <w:gridCol w:w="1134"/>
        <w:gridCol w:w="709"/>
        <w:gridCol w:w="708"/>
        <w:gridCol w:w="1701"/>
        <w:gridCol w:w="567"/>
        <w:gridCol w:w="567"/>
      </w:tblGrid>
      <w:tr w:rsidR="009B5156" w:rsidRPr="00A01F70" w:rsidTr="009B5156">
        <w:trPr>
          <w:cantSplit/>
          <w:trHeight w:val="559"/>
          <w:tblHeader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周学时（理论+实践)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考核</w:t>
            </w:r>
          </w:p>
          <w:p w:rsidR="00B93332" w:rsidRPr="00A01F70" w:rsidRDefault="00B93332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b/>
                <w:bCs/>
                <w:sz w:val="16"/>
                <w:szCs w:val="16"/>
              </w:rPr>
              <w:t>方式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GEN03101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四书精读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GEN03102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《史记》选读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GEN03103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唐诗选读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GEN03104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宋词选读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GEN03105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中国文化概论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GEN03106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汉字与中国古代文化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GEN03107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汉语与社会应用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GEN03150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历史认知导论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GEN03116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儒学与传统文化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GEN03117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考古学导论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GEN03120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《老子》与《庄子》解读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英美戏剧赏析与实践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外国语言文学学院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GEN03125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英语短篇小说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外国语言文学学院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GEN03122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西方人文经典选读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外国语言文学学院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GEN03127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语言学习机制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外国语言文学学院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GEN03134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《理想国》选读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哲学学院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GEN03137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哲学与幸福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哲学学院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41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GEN93100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中国历史要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籍介绍</w:t>
            </w:r>
            <w:proofErr w:type="gramEnd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与选读Ⅰ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41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GEN93101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中国历史要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籍介绍</w:t>
            </w:r>
            <w:proofErr w:type="gramEnd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与选读Ⅱ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41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GEN93102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世界历史要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籍介绍</w:t>
            </w:r>
            <w:proofErr w:type="gramEnd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与选读Ⅰ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三或五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GEN93103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公民与国家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哲学学院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GEN93104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道德推理与批判性思维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哲学学院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GEN93105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中国传统政治学导论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GEN03011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儒家经典研读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X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GEN03012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中国早期文明研究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X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GEN93001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古典目录与学术源流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X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GEN93002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欧美乌托邦文学经典研读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X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GEN03500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欧洲中世纪的形成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GEN03520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敦煌学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GEN03521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外国史学名著导读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中国近代文化史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六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GEN03524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中华人民共和国史专题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GEN03525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民国政治史专题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五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GEN03556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东方外交史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GEN03557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中西上古史概览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GEN03566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前四史人物传记研读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GEN03571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十四年抗日战争史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GEN03573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科技与考古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GEN03576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中外文化交流史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GEN03583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古籍版本鉴赏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GEN03584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清代宫廷文化史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GEN03585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隋唐历史与文化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GEN03586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走进历史地理：人与自然关系的过去和未来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GEN03587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中国古代都城发展史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GEN03588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史学与中国传统文化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GEN03589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三国史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GEN03590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中国佛教文化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GEN03591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中国古典礼仪文明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GEN03592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中国古代钱币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GEN03593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中国古代书籍史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GEN03594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中国史学的历史进程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GEN03595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中国科举文化概论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GEN03596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启蒙运动史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GEN93500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20世纪俄国历史与文化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GEN93501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俄罗斯国家形象史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GEN93502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历史影像与文化创意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五或七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GEN93503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古注选读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GEN93504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中国哲学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哲学学院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303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GEN93505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价值、文化与教育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哲学学院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4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GEN93506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中华典籍与传统文化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2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GEN93507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从唐诗走进历史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历史学院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9B5156">
        <w:trPr>
          <w:cantSplit/>
          <w:trHeight w:val="27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GEN93508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俄罗斯作家专论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外国语言文学学院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9B5156">
        <w:trPr>
          <w:cantSplit/>
          <w:trHeight w:val="265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GEN93509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汉语方言与地域文化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FB7FE5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9B5156">
        <w:trPr>
          <w:cantSplit/>
          <w:trHeight w:val="257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GEN93510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广东人学普通话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未来教育学院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9B5156">
        <w:trPr>
          <w:cantSplit/>
          <w:trHeight w:val="263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GEN93511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陈垣史学思想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未来教育学院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9B5156">
        <w:trPr>
          <w:cantSplit/>
          <w:trHeight w:val="255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GEN93512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古籍目录学基础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未来教育学院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47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GEN93513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楚辞选读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未来教育学院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9B5156">
        <w:trPr>
          <w:cantSplit/>
          <w:trHeight w:val="253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GEN93514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两汉诗歌选读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未来教育学院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9B5156">
        <w:trPr>
          <w:cantSplit/>
          <w:trHeight w:val="245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GEN93515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西方文化经典选读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41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GEN93516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中国现代散文与诗歌经典品鉴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2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GEN93517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中国古典小说概览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35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GEN93518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全球化视野下的中国文化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27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GEN93519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大学语文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41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GEN93520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中西交流背景下的汉语词汇学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</w:t>
            </w:r>
          </w:p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高等研究院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33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GEN93521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非物质文化遗产概论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41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GEN93522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Reason and Argument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</w:t>
            </w:r>
          </w:p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高等研究院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41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The Epistemology of Weird Beliefs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</w:t>
            </w:r>
          </w:p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高等研究院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35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GEN93524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哲学导论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</w:t>
            </w:r>
          </w:p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高等研究院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41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GEN93525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现代汉语规范化与大学生语言素养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汉语文化学院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41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GEN93526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中国与“一带一路”国家的文化交流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汉语文化学院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78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GEN93527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俄罗斯历史文化十五讲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71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GEN93528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法国文学经典选读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63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GEN93529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欧洲文明的历程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0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GEN93530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岭南历代名人与文化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413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GEN93531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心智哲学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07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GEN93532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西方哲学史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331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GEN93533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唐五代词选读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323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GEN93534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中国古代六大名著导读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329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GEN93535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唐宋八大家散文选读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317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GEN93536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希腊神话与西方文化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82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GEN93537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法国经典作家研读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74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22"/>
              </w:rPr>
            </w:pPr>
            <w:r w:rsidRPr="00A01F70">
              <w:rPr>
                <w:rFonts w:asciiTheme="minorEastAsia" w:hAnsiTheme="minorEastAsia" w:hint="eastAsia"/>
                <w:sz w:val="16"/>
                <w:szCs w:val="22"/>
              </w:rPr>
              <w:t>GEN93538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逻辑学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65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22"/>
              </w:rPr>
            </w:pPr>
            <w:r w:rsidRPr="00A01F70">
              <w:rPr>
                <w:rFonts w:asciiTheme="minorEastAsia" w:hAnsiTheme="minorEastAsia" w:hint="eastAsia"/>
                <w:sz w:val="16"/>
                <w:szCs w:val="22"/>
              </w:rPr>
              <w:t>GEN93539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唐宋文学家的生平和创作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57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Theme="minorEastAsia" w:hAnsiTheme="minorEastAsia"/>
                <w:sz w:val="16"/>
                <w:szCs w:val="22"/>
              </w:rPr>
            </w:pPr>
            <w:r w:rsidRPr="00A01F70">
              <w:rPr>
                <w:rFonts w:asciiTheme="minorEastAsia" w:hAnsiTheme="minorEastAsia" w:hint="eastAsia"/>
                <w:sz w:val="16"/>
                <w:szCs w:val="22"/>
              </w:rPr>
              <w:t>GEN93540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拉美文学选读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154E40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cantSplit/>
          <w:trHeight w:val="257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GEN9354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中国陶瓷史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核科学与技术学院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1"/>
                <w:szCs w:val="16"/>
              </w:rPr>
              <w:t>珠海定向开设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9B5156" w:rsidRPr="00A01F70" w:rsidRDefault="009B5156" w:rsidP="009B5156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4830C1" w:rsidRPr="00A01F70" w:rsidTr="00EE45C0">
        <w:trPr>
          <w:cantSplit/>
          <w:trHeight w:val="257"/>
          <w:jc w:val="center"/>
        </w:trPr>
        <w:tc>
          <w:tcPr>
            <w:tcW w:w="988" w:type="dxa"/>
            <w:shd w:val="clear" w:color="000000" w:fill="FFFFFF"/>
            <w:vAlign w:val="center"/>
          </w:tcPr>
          <w:p w:rsidR="004830C1" w:rsidRPr="00A01F70" w:rsidRDefault="00EE45C0" w:rsidP="00EE45C0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GEN9354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830C1" w:rsidRPr="00A01F70" w:rsidRDefault="004830C1" w:rsidP="00EE45C0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古罗马历史与文化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830C1" w:rsidRPr="00A01F70" w:rsidRDefault="004830C1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830C1" w:rsidRPr="00A01F70" w:rsidRDefault="004830C1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830C1" w:rsidRPr="00A01F70" w:rsidRDefault="004830C1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830C1" w:rsidRPr="00A01F70" w:rsidRDefault="004830C1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4830C1" w:rsidRPr="00A01F70" w:rsidRDefault="004830C1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830C1" w:rsidRPr="00A01F70" w:rsidRDefault="004830C1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830C1" w:rsidRPr="00A01F70" w:rsidRDefault="004830C1" w:rsidP="004830C1">
            <w:pPr>
              <w:snapToGrid w:val="0"/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830C1" w:rsidRPr="00A01F70" w:rsidRDefault="00EE45C0" w:rsidP="004830C1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EE45C0" w:rsidRPr="00A01F70" w:rsidTr="00E6072E">
        <w:trPr>
          <w:cantSplit/>
          <w:trHeight w:val="257"/>
          <w:jc w:val="center"/>
        </w:trPr>
        <w:tc>
          <w:tcPr>
            <w:tcW w:w="988" w:type="dxa"/>
            <w:shd w:val="clear" w:color="000000" w:fill="FFFFFF"/>
          </w:tcPr>
          <w:p w:rsidR="00EE45C0" w:rsidRPr="00A01F70" w:rsidRDefault="00EE45C0" w:rsidP="00EE45C0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GEN9354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日本史专题15讲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E45C0" w:rsidRPr="00A01F70" w:rsidRDefault="00162749" w:rsidP="00EE45C0">
            <w:pPr>
              <w:spacing w:line="240" w:lineRule="exact"/>
              <w:jc w:val="center"/>
              <w:rPr>
                <w:rFonts w:ascii="宋体" w:eastAsia="宋体" w:hAnsi="宋体" w:cs="宋体"/>
                <w:color w:val="FF0000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color w:val="FF0000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napToGrid w:val="0"/>
              <w:jc w:val="center"/>
              <w:rPr>
                <w:rFonts w:ascii="宋体" w:eastAsia="宋体" w:hAnsi="宋体" w:cs="宋体"/>
                <w:sz w:val="11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EE45C0" w:rsidRPr="00A01F70" w:rsidTr="00E6072E">
        <w:trPr>
          <w:cantSplit/>
          <w:trHeight w:val="257"/>
          <w:jc w:val="center"/>
        </w:trPr>
        <w:tc>
          <w:tcPr>
            <w:tcW w:w="988" w:type="dxa"/>
            <w:shd w:val="clear" w:color="000000" w:fill="FFFFFF"/>
          </w:tcPr>
          <w:p w:rsidR="00EE45C0" w:rsidRPr="00A01F70" w:rsidRDefault="00EE45C0" w:rsidP="00EE45C0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GEN9354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西方历史哲学经典选读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napToGrid w:val="0"/>
              <w:jc w:val="center"/>
              <w:rPr>
                <w:rFonts w:ascii="宋体" w:eastAsia="宋体" w:hAnsi="宋体" w:cs="宋体"/>
                <w:sz w:val="11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EE45C0" w:rsidRPr="00A01F70" w:rsidTr="00E6072E">
        <w:trPr>
          <w:cantSplit/>
          <w:trHeight w:val="257"/>
          <w:jc w:val="center"/>
        </w:trPr>
        <w:tc>
          <w:tcPr>
            <w:tcW w:w="988" w:type="dxa"/>
            <w:shd w:val="clear" w:color="000000" w:fill="FFFFFF"/>
          </w:tcPr>
          <w:p w:rsidR="00EE45C0" w:rsidRPr="00A01F70" w:rsidRDefault="00EE45C0" w:rsidP="00EE45C0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GEN9354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EE45C0" w:rsidRPr="00A01F70" w:rsidRDefault="00AB500C" w:rsidP="00AB500C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生活中的</w:t>
            </w:r>
            <w:r w:rsidR="00EE45C0" w:rsidRPr="00A01F70">
              <w:rPr>
                <w:rFonts w:ascii="宋体" w:eastAsia="宋体" w:hAnsi="宋体" w:cs="宋体" w:hint="eastAsia"/>
                <w:sz w:val="16"/>
                <w:szCs w:val="16"/>
              </w:rPr>
              <w:t>语言学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napToGrid w:val="0"/>
              <w:jc w:val="center"/>
              <w:rPr>
                <w:rFonts w:ascii="宋体" w:eastAsia="宋体" w:hAnsi="宋体" w:cs="宋体"/>
                <w:sz w:val="11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E45C0" w:rsidRPr="00A01F70" w:rsidRDefault="00EE45C0" w:rsidP="00EE45C0">
            <w:pPr>
              <w:snapToGrid w:val="0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</w:tbl>
    <w:p w:rsidR="009B5156" w:rsidRPr="00A01F70" w:rsidRDefault="009B5156" w:rsidP="009B5156">
      <w:pPr>
        <w:rPr>
          <w:rFonts w:ascii="宋体" w:eastAsia="宋体" w:hAnsi="宋体"/>
          <w:sz w:val="18"/>
          <w:szCs w:val="20"/>
        </w:rPr>
      </w:pPr>
    </w:p>
    <w:p w:rsidR="009B5156" w:rsidRPr="00A01F70" w:rsidRDefault="009B5156" w:rsidP="009B5156">
      <w:pPr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cs="微软雅黑" w:hint="eastAsia"/>
          <w:b/>
          <w:bCs/>
          <w:szCs w:val="28"/>
        </w:rPr>
        <w:t>（四）</w:t>
      </w:r>
      <w:r w:rsidRPr="00A01F70">
        <w:rPr>
          <w:rFonts w:ascii="宋体" w:eastAsia="宋体" w:hAnsi="宋体"/>
          <w:b/>
          <w:bCs/>
          <w:szCs w:val="28"/>
        </w:rPr>
        <w:t>数理基础与科学素养</w:t>
      </w: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567"/>
        <w:gridCol w:w="567"/>
        <w:gridCol w:w="850"/>
        <w:gridCol w:w="567"/>
        <w:gridCol w:w="567"/>
        <w:gridCol w:w="1701"/>
        <w:gridCol w:w="992"/>
        <w:gridCol w:w="567"/>
      </w:tblGrid>
      <w:tr w:rsidR="009B5156" w:rsidRPr="00A01F70" w:rsidTr="00B42D6A">
        <w:trPr>
          <w:trHeight w:val="500"/>
          <w:tblHeader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开课学期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周学时（理论+实践）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考核</w:t>
            </w:r>
          </w:p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方式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</w:p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性质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类别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信息处理技术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不计学分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不限专业（全体）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信息技术应用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留学生、预科生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信息科学技术导论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理科，由院系自主选择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计算思维导论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文科，由院系自主选择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算法与程序设计（Python）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一、二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文理科通用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算法与程序设计（C语言）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理科，由院系自主选择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算法与程序设计（C++）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理科，由院系自主选择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算法与程序设计（Java）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理科，由院系自主选择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Fortran程序设计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天文必修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Perl程序设计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生物必修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Perl语言应用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生物必修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人工智能导论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文理科通用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数据科学导论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文理科通用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软件工程导论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五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理科，由院系自主选择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深度学习技术与应用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理科，由院系自主选择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310761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大数据技术及应用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jc w:val="center"/>
              <w:rPr>
                <w:rFonts w:eastAsia="宋体"/>
                <w:sz w:val="16"/>
                <w:szCs w:val="16"/>
              </w:rPr>
            </w:pPr>
            <w:r w:rsidRPr="00A01F70">
              <w:rPr>
                <w:rFonts w:eastAsia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理科，由院系自主选择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761" w:rsidRPr="00A01F70" w:rsidRDefault="00310761" w:rsidP="00310761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统计学导论A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3+2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统计学院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统计必修，其他院系自主选择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GEN04117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统计学导论B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统计学院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napToGrid w:val="0"/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文科、理科院系自主选择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数据分析与统计软件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五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1+2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统计学院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文科、理科院系自主选择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有机化学B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考试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化学学院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物理化学B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考试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化学学院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有机化学C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考试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化学学院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物理化学C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考试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化学学院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普通生物学实验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考查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天文学概论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天文系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地理科学导论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地理科学学部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遥感中国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地理科学学部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地缘政治与亚太地理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890F0F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color w:val="FF0000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地理科学学部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湖沼学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环境与可持续发展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健康生活方式中的生物学原理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GEN04503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从爱因斯坦到霍金的宇宙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物理学系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5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5"/>
                <w:szCs w:val="16"/>
              </w:rPr>
              <w:t>文科、理科院系自主选择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人类与自然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地理科学学部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心理学经典研究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心理学部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GEN04031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遗传与人类健康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X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GEN04516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生物技术概论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考试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GEN04517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天然药物化学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考试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营养学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考试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GEN04519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昆虫学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考试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GEN04585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微生物与人类生活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GEN04597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动物的多样性与演化历史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GEN04612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植物繁殖生态学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动物行为原理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生命科学与人类健康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食品与药物安全导论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水生生物与环境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中药化学与我们的生活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生物多样性探索历程及科学进展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生物信息学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气候变化与地球工程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地理科学学部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地理数据可视化（Python版）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秋、夏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地理科学学部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实验室安全与环境保护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药品食品分析检测技术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1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海洋生物学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0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GEN04008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生态学与人类社会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X</w:t>
            </w:r>
          </w:p>
        </w:tc>
      </w:tr>
      <w:tr w:rsidR="009B5156" w:rsidRPr="00A01F70" w:rsidTr="00B42D6A">
        <w:trPr>
          <w:trHeight w:val="27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资源地理格局与经济全球化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地理科学学部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2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color w:val="FF0000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color w:val="FF0000"/>
                <w:sz w:val="16"/>
                <w:szCs w:val="16"/>
              </w:rPr>
              <w:t>数字地球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E6612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FF0000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color w:val="FF0000"/>
                <w:sz w:val="16"/>
                <w:szCs w:val="16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FF0000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color w:val="FF0000"/>
                <w:sz w:val="16"/>
                <w:szCs w:val="16"/>
                <w:lang w:bidi="ar"/>
              </w:rPr>
              <w:t>秋夏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FF0000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color w:val="FF0000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地理科学学部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8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地图学概论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地理科学学部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9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GEN94516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color w:val="FF0000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color w:val="FF0000"/>
                <w:sz w:val="16"/>
                <w:szCs w:val="16"/>
              </w:rPr>
              <w:t>世界之窗-生态之美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E6612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FF0000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color w:val="FF0000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FF0000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color w:val="FF0000"/>
                <w:sz w:val="16"/>
                <w:szCs w:val="16"/>
                <w:lang w:bidi="ar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FF0000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color w:val="FF0000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地理科学学部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保护生物学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计算机网络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2+2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7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人工智能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5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环境工程概论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6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水科学</w:t>
            </w:r>
            <w:proofErr w:type="gramEnd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与人类生活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5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化学与生活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化学学院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20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程序设计与算法竞赛基础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1+2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7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程序设计与算法竞赛实践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6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中国古陶瓷科学技术史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核科学与技术学院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7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多媒体学习与认知基础原理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2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问卷调查与统计分析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6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E7C4E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水的净化旅程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8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科研方法与科技论文写作（理工类）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微生物药物学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  <w:lang w:bidi="ar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数值线性代数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纳米技术与环境保护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Nanotechnology-Fundamentals and Applications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探索南北极的奥秘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春夏秋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植物资源与生态健康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浪漫地理学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科学教育导论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量化研究方法导论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Stata统计分析与应用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9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数据分析与统计软件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水环境保护与生态文明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中国水安全与行动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跨文化视野下的水清洁技术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水灾害与智慧水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务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数据之美: 水文信息中的数据可视化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懂点水中的化学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人类生物学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理工科学术检索与写作基础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地理科学学部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中国干旱区自然地理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地理科学学部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土地变化与算法模拟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地理科学学部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水文学与现代水利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水环境材料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灾害与自救重大案例的启示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人类的太空探索与太空安全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世界屋脊上的自然灾害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神奇的矿物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中国风景地貌学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中医药与健康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大数据导论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现代通信技术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统计：数据的艺术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DC0CD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生态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文明理论</w:t>
            </w:r>
            <w:proofErr w:type="gramEnd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与实践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L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遥感技术在生态学的应用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L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生态毒理学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L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电路与生活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B42D6A">
        <w:trPr>
          <w:trHeight w:val="2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GEN94564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科研成功的软技能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社会调查与中国经济社会研究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机器学习理论与应用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药用植物资源学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“亚洲水塔”—青藏高原的文化和环境效应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看不见的“杀手”—传染病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颤动的地球：探索地震奥秘与灾害应急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运筹帷幄，决胜千里：决策的智慧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聆听海洋之声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国家生态安全屏障—自然保护地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影像中的海洋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及探索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世界遗产概论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GEN94576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AI大模型在社会科学中的应用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1+2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金融风险管理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GEN94578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数学建模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1+2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GEN94104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天文学入门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GEN94105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</w:t>
            </w:r>
            <w:r w:rsidR="00045F5C" w:rsidRPr="00A01F70">
              <w:rPr>
                <w:rFonts w:ascii="宋体" w:eastAsia="宋体" w:hAnsi="宋体" w:cs="宋体" w:hint="eastAsia"/>
                <w:sz w:val="16"/>
                <w:szCs w:val="16"/>
              </w:rPr>
              <w:t>与</w:t>
            </w: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AI思维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A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9</w:t>
            </w: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40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大脑中的节奏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X</w:t>
            </w:r>
          </w:p>
        </w:tc>
      </w:tr>
      <w:tr w:rsidR="009B5156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GEN9457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人类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世</w:t>
            </w:r>
            <w:proofErr w:type="gramEnd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危机：全球变化和生物入侵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生命科学学院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1"/>
                <w:szCs w:val="16"/>
              </w:rPr>
              <w:t>珠海定向开设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4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Theme="minorEastAsia" w:hAnsiTheme="minorEastAsia" w:hint="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水科学</w:t>
            </w:r>
            <w:proofErr w:type="gramEnd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导论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数据应用技术概论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1+2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化学生态学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全球风险与可持续发展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气候变化与人类未来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人文社科大学生的人工智能素养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面向未来教师的人工智能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数字素养与智能教育技能实践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0+2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VR智能教育实践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0+2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工程实训（基础实践）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533CEB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0+4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工程训练（综合实践）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0+4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  <w:tr w:rsidR="00C224A5" w:rsidRPr="00A01F70" w:rsidTr="00B42D6A">
        <w:trPr>
          <w:trHeight w:val="19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4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GEN94591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工程训练（创新实践）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0+4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4A5" w:rsidRPr="00A01F70" w:rsidRDefault="00C224A5" w:rsidP="00C224A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4A5" w:rsidRPr="00A01F70" w:rsidRDefault="00C224A5" w:rsidP="00C224A5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01F70">
              <w:rPr>
                <w:rFonts w:asciiTheme="minorEastAsia" w:hAnsiTheme="minorEastAsia"/>
                <w:sz w:val="16"/>
              </w:rPr>
              <w:t>B</w:t>
            </w:r>
          </w:p>
        </w:tc>
      </w:tr>
    </w:tbl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</w:p>
    <w:p w:rsidR="009B5156" w:rsidRPr="00A01F70" w:rsidRDefault="009B5156" w:rsidP="009B5156">
      <w:pPr>
        <w:jc w:val="both"/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hint="eastAsia"/>
          <w:sz w:val="20"/>
          <w:szCs w:val="21"/>
        </w:rPr>
        <w:t>注：大学计算机课程分为：入门模块课程、基础模块课程、高阶模块课程。新生入学时需参加入门分级考试，达到要求者可免修入门模块课程，其余学生需在</w:t>
      </w:r>
      <w:proofErr w:type="gramStart"/>
      <w:r w:rsidRPr="00A01F70">
        <w:rPr>
          <w:rFonts w:ascii="宋体" w:eastAsia="宋体" w:hAnsi="宋体" w:hint="eastAsia"/>
          <w:sz w:val="20"/>
          <w:szCs w:val="21"/>
        </w:rPr>
        <w:t>第一学</w:t>
      </w:r>
      <w:proofErr w:type="gramEnd"/>
      <w:r w:rsidRPr="00A01F70">
        <w:rPr>
          <w:rFonts w:ascii="宋体" w:eastAsia="宋体" w:hAnsi="宋体" w:hint="eastAsia"/>
          <w:sz w:val="20"/>
          <w:szCs w:val="21"/>
        </w:rPr>
        <w:t>期修读入门模块课程，但该门课程不设学分，获得免修资格的学生可提前修读基础模块课程。基础模块课程由院系从其中任选1门作为本专业计算机课程，学生应根据专业培养方案修读，其中Fortran为天文学专业指定课程。高阶模块课程为学生个性化发展需求所设，学生可根据自身需要进行修读，各院系也可以将其设置为专业限选程，学生应注意本专业培养方案中是否有该模块的需求。</w:t>
      </w:r>
    </w:p>
    <w:p w:rsidR="009B5156" w:rsidRPr="00A01F70" w:rsidRDefault="009B5156" w:rsidP="009B5156">
      <w:pPr>
        <w:rPr>
          <w:rFonts w:ascii="宋体" w:eastAsia="宋体" w:hAnsi="宋体"/>
          <w:sz w:val="20"/>
          <w:szCs w:val="21"/>
        </w:rPr>
      </w:pPr>
    </w:p>
    <w:p w:rsidR="009B5156" w:rsidRPr="00A01F70" w:rsidRDefault="009B5156" w:rsidP="009B5156">
      <w:pPr>
        <w:rPr>
          <w:rFonts w:ascii="宋体" w:eastAsia="宋体" w:hAnsi="宋体"/>
          <w:sz w:val="18"/>
          <w:szCs w:val="20"/>
        </w:rPr>
      </w:pPr>
      <w:r w:rsidRPr="00A01F70">
        <w:rPr>
          <w:rFonts w:ascii="宋体" w:eastAsia="宋体" w:hAnsi="宋体" w:cs="微软雅黑" w:hint="eastAsia"/>
          <w:b/>
          <w:bCs/>
          <w:szCs w:val="28"/>
        </w:rPr>
        <w:t>（五）</w:t>
      </w:r>
      <w:r w:rsidRPr="00A01F70">
        <w:rPr>
          <w:rFonts w:ascii="宋体" w:eastAsia="宋体" w:hAnsi="宋体"/>
          <w:b/>
          <w:bCs/>
          <w:szCs w:val="28"/>
        </w:rPr>
        <w:t>艺术鉴赏与审美体验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900"/>
        <w:gridCol w:w="2391"/>
        <w:gridCol w:w="542"/>
        <w:gridCol w:w="686"/>
        <w:gridCol w:w="818"/>
        <w:gridCol w:w="651"/>
        <w:gridCol w:w="648"/>
        <w:gridCol w:w="1731"/>
        <w:gridCol w:w="422"/>
        <w:gridCol w:w="567"/>
      </w:tblGrid>
      <w:tr w:rsidR="009B5156" w:rsidRPr="00A01F70" w:rsidTr="00167C34">
        <w:trPr>
          <w:trHeight w:val="664"/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lastRenderedPageBreak/>
              <w:t>课程</w:t>
            </w:r>
            <w:r w:rsidR="00332B3B"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周学时（理论+实践）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考核方式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课程性质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类别</w:t>
            </w:r>
          </w:p>
        </w:tc>
      </w:tr>
      <w:tr w:rsidR="009B5156" w:rsidRPr="00A01F70" w:rsidTr="00167C34">
        <w:trPr>
          <w:trHeight w:val="346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GEN05506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书法概论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267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GEN05555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数字媒体概论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27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GEN05574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当水墨邂逅油彩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397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维也纳古典乐派钢琴音乐赏析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三、四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397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GEN95501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欧洲浪漫乐派钢琴音乐赏析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三、四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314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GEN95502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歌唱的艺术-训练与欣赏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334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GEN95503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油画创作构图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268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GEN95504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油画创作基础知识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356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GEN05587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中国古代书画欣赏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23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GEN05588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中国古代陶瓷欣赏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254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GEN95505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数字艺术与文化创意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272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GEN95506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西方现代美术史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89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GEN95507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经典影片解读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GEN95508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中外影视文化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92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GEN95509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乐理与歌唱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GEN95510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歌唱嗓音训练与鉴赏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GEN95511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慢时尚美学与体验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GEN95512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中国传统手工艺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GEN95513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中国古典舞身韵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5A428E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color w:val="FF0000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GEN95514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纪录片类型与创作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GEN95515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身心舞动疗法与实践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color w:val="FF0000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GEN95516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形体芭蕾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5A428E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GEN95517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声乐鉴赏与训练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GEN95518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西方音乐戏剧作品赏析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GEN95519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朗诵艺术赏析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GEN95520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卢浮宫艺术品赏析与法国文化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GEN95521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中国画理论与技法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GEN95522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古典园林解析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GEN95523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服饰与流行美学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GEN95524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中国经典戏剧赏析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GEN95525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书法文化与实践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5A428E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color w:val="FF0000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GEN95526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艺术设计思维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未来设计学院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GEN95527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现当代设计史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未来设计学院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GEN95528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中外现</w:t>
            </w:r>
            <w:proofErr w:type="gramEnd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当代美术鉴赏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未来设计学院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GEN95529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新媒体艺术导论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未来设计学院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GEN95530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走进视觉艺术（一、素描与作品审读）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8+8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GEN95531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走进视觉艺术（二、色彩与作品审读）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8+8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GEN95532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中国艺术歌曲鉴赏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GEN95533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数字艺术赏析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艺术与传媒学院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GEN95534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艺术类非遗欣赏与体验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4（前4周3+1，后4周1+3）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GEN95535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平面设计技巧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未来设计学院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GEN95536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中外美术简史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未来设计学院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GEN95537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创意写作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GEN95538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茶文化与茶叶品鉴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GEN95539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家居设计风格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GEN95540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设计生活：体验与创意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GEN95541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中国经典动画赏析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GEN95542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新媒体课件设计制作与赏析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GEN95543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中西方版画艺术与创作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GEN95544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室内艺术设计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GEN95545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宋人小品画临摹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GEN95546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现代舞基础与创意表达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GEN95547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形体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GEN95548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气韵之美—中国汉唐舞蹈鉴赏与实践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GEN95549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钢琴上的创意思维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GEN95550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读懂中国故事 ——经典新闻作品赏析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GEN95551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戏剧表演基础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GEN95552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舞蹈基础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GEN95553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中外戏剧史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GEN95900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法国哲学与图像研究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X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GEN95554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凝固的人类文明史—建筑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2+0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GEN95555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视觉传达设计入门基础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GEN95556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动漫人物</w:t>
            </w:r>
            <w:proofErr w:type="gramEnd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手绘技法基础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1+2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GEN95557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服饰搭配语言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GEN95558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信息图形设计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GEN95559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非遗文化与艺术鉴赏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GEN95560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设计社会学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GEN95561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歌声里的中国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GEN95101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艺术数字素养课堂建构与实施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5A428E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color w:val="FF0000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C60E66" w:rsidRPr="00A01F70" w:rsidTr="00167C34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GEN95562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传统手工艺与时尚设计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未来设计学院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C60E66" w:rsidRPr="00A01F70" w:rsidTr="00E6072E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GEN95563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中外纪录电影佳片赏析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C60E66" w:rsidRPr="00A01F70" w:rsidTr="00E6072E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GEN95564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An小动画制作基础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1+2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C60E66" w:rsidRPr="00A01F70" w:rsidTr="00E6072E">
        <w:trPr>
          <w:trHeight w:val="1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GEN95565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聆听电影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66" w:rsidRPr="00A01F70" w:rsidRDefault="00C60E66" w:rsidP="00C60E6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</w:tbl>
    <w:p w:rsidR="009B5156" w:rsidRPr="00A01F70" w:rsidRDefault="009B5156" w:rsidP="009B5156">
      <w:pPr>
        <w:rPr>
          <w:rFonts w:ascii="宋体" w:eastAsia="宋体" w:hAnsi="宋体"/>
          <w:sz w:val="20"/>
          <w:szCs w:val="21"/>
        </w:rPr>
      </w:pPr>
      <w:r w:rsidRPr="00A01F70">
        <w:rPr>
          <w:rFonts w:ascii="宋体" w:eastAsia="宋体" w:hAnsi="宋体" w:hint="eastAsia"/>
          <w:sz w:val="20"/>
          <w:szCs w:val="21"/>
        </w:rPr>
        <w:t>注：该模块为非艺术类学生的公共美育必修课程，至少修读2学分。</w:t>
      </w:r>
    </w:p>
    <w:p w:rsidR="009B5156" w:rsidRPr="00A01F70" w:rsidRDefault="009B5156" w:rsidP="009B5156">
      <w:pPr>
        <w:rPr>
          <w:rFonts w:ascii="宋体" w:eastAsia="宋体" w:hAnsi="宋体" w:cs="微软雅黑"/>
          <w:b/>
          <w:bCs/>
          <w:szCs w:val="28"/>
        </w:rPr>
      </w:pPr>
    </w:p>
    <w:p w:rsidR="009B5156" w:rsidRPr="00A01F70" w:rsidRDefault="009B5156" w:rsidP="009B5156">
      <w:pPr>
        <w:rPr>
          <w:rFonts w:ascii="宋体" w:eastAsia="宋体" w:hAnsi="宋体"/>
          <w:sz w:val="18"/>
          <w:szCs w:val="20"/>
        </w:rPr>
      </w:pPr>
      <w:r w:rsidRPr="00A01F70">
        <w:rPr>
          <w:rFonts w:ascii="宋体" w:eastAsia="宋体" w:hAnsi="宋体" w:cs="微软雅黑" w:hint="eastAsia"/>
          <w:b/>
          <w:bCs/>
          <w:szCs w:val="28"/>
        </w:rPr>
        <w:t>（六）</w:t>
      </w:r>
      <w:r w:rsidRPr="00A01F70">
        <w:rPr>
          <w:rFonts w:ascii="宋体" w:eastAsia="宋体" w:hAnsi="宋体"/>
          <w:b/>
          <w:bCs/>
          <w:szCs w:val="28"/>
        </w:rPr>
        <w:t>社会发展与公民责任</w:t>
      </w:r>
    </w:p>
    <w:tbl>
      <w:tblPr>
        <w:tblW w:w="9918" w:type="dxa"/>
        <w:jc w:val="center"/>
        <w:tblLook w:val="04A0" w:firstRow="1" w:lastRow="0" w:firstColumn="1" w:lastColumn="0" w:noHBand="0" w:noVBand="1"/>
      </w:tblPr>
      <w:tblGrid>
        <w:gridCol w:w="988"/>
        <w:gridCol w:w="2991"/>
        <w:gridCol w:w="541"/>
        <w:gridCol w:w="720"/>
        <w:gridCol w:w="786"/>
        <w:gridCol w:w="611"/>
        <w:gridCol w:w="610"/>
        <w:gridCol w:w="1682"/>
        <w:gridCol w:w="422"/>
        <w:gridCol w:w="567"/>
      </w:tblGrid>
      <w:tr w:rsidR="009B5156" w:rsidRPr="00A01F70" w:rsidTr="009B5156">
        <w:trPr>
          <w:trHeight w:val="572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</w:t>
            </w:r>
            <w:r w:rsidR="00332B3B"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代码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课程名称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学分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</w:t>
            </w:r>
          </w:p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学期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周学时（理论+实践）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考核方式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课程性质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开课单位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b/>
                <w:bCs/>
                <w:sz w:val="16"/>
                <w:szCs w:val="16"/>
              </w:rPr>
              <w:t>类别</w:t>
            </w:r>
          </w:p>
        </w:tc>
      </w:tr>
      <w:tr w:rsidR="009A5A15" w:rsidRPr="00A01F70" w:rsidTr="009A5A15">
        <w:trPr>
          <w:trHeight w:val="397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GEN06124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大学心理Ⅰ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</w:t>
            </w:r>
            <w:proofErr w:type="gram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党委学生工作办公室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A5A15" w:rsidRPr="00A01F70" w:rsidTr="009A5A15">
        <w:trPr>
          <w:trHeight w:val="397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GEN06125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大学心理Ⅱ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党委学生工作办公室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A15" w:rsidRPr="00A01F70" w:rsidRDefault="009A5A15" w:rsidP="009A5A15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97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GEN06706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国家安全导论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必修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397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GEN96500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中国社会变革中的气候因素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2F74C5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GEN96501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城市发展与建设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地理科学学部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2F74C5">
        <w:trPr>
          <w:trHeight w:val="278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GEN96502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管理学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经济与工商管理学院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17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GEN96503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国际企业管理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经济与工商管理学院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49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GEN96504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世界冠军讲坛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8759F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学校</w:t>
            </w:r>
            <w:r w:rsidR="009B5156"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9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GEN96505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商业伦理与企业社会责任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经济与工商管理学院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22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GEN96506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国家安全法治教育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1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GEN96507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粤港澳区域史和对外（对内）关系史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历史学院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1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GEN96508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 xml:space="preserve">国际秩序与全球治理 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  <w:lang w:bidi="ar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2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GEN96509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数字社会与数字法治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法学院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GEN96510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社会科学研究方法引论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政府管理学院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GEN96511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政治学基础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GEN96512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日本社会文化与企业经营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GEN96513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礼俗文化学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236C63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GEN96514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VR技术与应用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5428C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GEN96515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人口经济学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GEN96516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社会文化人类学引论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</w:t>
            </w:r>
          </w:p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高等研究院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GEN96517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欧美国家的社会历史文化与教育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</w:t>
            </w:r>
          </w:p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高等研究院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GEN96518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碳排放政策与国家安全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秋季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GEN96519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压力与情绪管理：重构自我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GEN96520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国际比较视野中的教育公平与公正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GEN96521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全球治理与经济发展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一带一路学院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GEN96522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中国粮食安全与碳中和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GEN96523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海岸带与大湾区发展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GEN96524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公司治理：基本原理与中国实践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GEN96525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企业法律制度理论与实践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GEN96526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广东历史与社会文化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GEN96527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个人理财规划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GEN96528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三十六计与谈判技巧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GEN96529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人力资源管理理论与实务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GEN96100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外国法制史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GEN96530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“中国之谜”的经济学解释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GEN96531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生死学与生活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GEN96532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行为健康：从认知到行动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人文和社会科学高等研究院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GEN96533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自救与他救：校园危机应对与案例研讨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国家安全与应急管理学院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GEN96534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教育行动研究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GEN96535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对话教育理论与实践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GEN96536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名师名校长讲坛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春秋、小学期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GEN96537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乡村振兴专题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春秋、小学期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GEN96538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社交礼仪与文化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GEN96539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创业思维与行动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GEN96540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生活中的税收学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GEN96541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个人财富规划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考试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GEN96542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国际贸易争端与中国战略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GEN96101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社会心理学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A65718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文理学院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GEN96102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技术伦理：人工智能视角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自然科学高等研究院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A</w:t>
            </w:r>
          </w:p>
        </w:tc>
      </w:tr>
      <w:tr w:rsidR="009B5156" w:rsidRPr="00A01F70" w:rsidTr="009B5156">
        <w:trPr>
          <w:trHeight w:val="20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GEN9654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3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人生设计与团队领导力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GEN9654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4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教师语言与沟通艺术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154E40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通</w:t>
            </w:r>
            <w:proofErr w:type="gramStart"/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识中心</w:t>
            </w:r>
            <w:proofErr w:type="gramEnd"/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9B5156" w:rsidRPr="00A01F70" w:rsidTr="009B5156">
        <w:trPr>
          <w:trHeight w:val="1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GEN9654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5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教师专业发展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教育学部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156" w:rsidRPr="00A01F70" w:rsidRDefault="009B5156" w:rsidP="009B5156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  <w:tr w:rsidR="002E74C0" w:rsidRPr="009B5156" w:rsidTr="002E74C0">
        <w:trPr>
          <w:trHeight w:val="12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0" w:rsidRPr="00A01F70" w:rsidRDefault="002E74C0" w:rsidP="002E74C0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GEN9654</w:t>
            </w:r>
            <w:r w:rsidRPr="00A01F70">
              <w:rPr>
                <w:rFonts w:ascii="宋体" w:eastAsia="宋体" w:hAnsi="宋体" w:cs="宋体"/>
                <w:sz w:val="16"/>
                <w:szCs w:val="16"/>
              </w:rPr>
              <w:t>6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0" w:rsidRPr="00A01F70" w:rsidRDefault="002E74C0" w:rsidP="002E74C0">
            <w:pPr>
              <w:spacing w:line="200" w:lineRule="exact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教育学术论文写作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0" w:rsidRPr="00A01F70" w:rsidRDefault="002E74C0" w:rsidP="002E74C0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0" w:rsidRPr="00A01F70" w:rsidRDefault="002E74C0" w:rsidP="002E74C0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春季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0" w:rsidRPr="00A01F70" w:rsidRDefault="002E74C0" w:rsidP="002E74C0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0" w:rsidRPr="00A01F70" w:rsidRDefault="002E74C0" w:rsidP="002E74C0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考查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0" w:rsidRPr="00A01F70" w:rsidRDefault="002E74C0" w:rsidP="002E74C0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选修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0" w:rsidRPr="00A01F70" w:rsidRDefault="002E74C0" w:rsidP="002E74C0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未来教育学院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0" w:rsidRPr="00A01F70" w:rsidRDefault="002E74C0" w:rsidP="002E74C0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0" w:rsidRPr="00A01F70" w:rsidRDefault="002E74C0" w:rsidP="002E74C0">
            <w:pPr>
              <w:spacing w:line="20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A01F70">
              <w:rPr>
                <w:rFonts w:ascii="宋体" w:eastAsia="宋体" w:hAnsi="宋体" w:cs="宋体" w:hint="eastAsia"/>
                <w:sz w:val="16"/>
                <w:szCs w:val="16"/>
              </w:rPr>
              <w:t>B</w:t>
            </w:r>
          </w:p>
        </w:tc>
      </w:tr>
    </w:tbl>
    <w:p w:rsidR="0089483A" w:rsidRDefault="0089483A" w:rsidP="00306647"/>
    <w:sectPr w:rsidR="0089483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718" w:rsidRDefault="00167718" w:rsidP="009B5156">
      <w:r>
        <w:separator/>
      </w:r>
    </w:p>
  </w:endnote>
  <w:endnote w:type="continuationSeparator" w:id="0">
    <w:p w:rsidR="00167718" w:rsidRDefault="00167718" w:rsidP="009B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2231443"/>
      <w:docPartObj>
        <w:docPartGallery w:val="Page Numbers (Bottom of Page)"/>
        <w:docPartUnique/>
      </w:docPartObj>
    </w:sdtPr>
    <w:sdtEndPr/>
    <w:sdtContent>
      <w:p w:rsidR="009A5A15" w:rsidRDefault="009A5A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FB7" w:rsidRPr="00921FB7">
          <w:rPr>
            <w:noProof/>
            <w:lang w:val="zh-CN"/>
          </w:rPr>
          <w:t>14</w:t>
        </w:r>
        <w:r>
          <w:fldChar w:fldCharType="end"/>
        </w:r>
      </w:p>
    </w:sdtContent>
  </w:sdt>
  <w:p w:rsidR="009A5A15" w:rsidRDefault="009A5A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718" w:rsidRDefault="00167718" w:rsidP="009B5156">
      <w:r>
        <w:separator/>
      </w:r>
    </w:p>
  </w:footnote>
  <w:footnote w:type="continuationSeparator" w:id="0">
    <w:p w:rsidR="00167718" w:rsidRDefault="00167718" w:rsidP="009B5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87630"/>
    <w:multiLevelType w:val="multilevel"/>
    <w:tmpl w:val="1A987630"/>
    <w:lvl w:ilvl="0">
      <w:start w:val="1"/>
      <w:numFmt w:val="japaneseCounting"/>
      <w:lvlText w:val="第%1条"/>
      <w:lvlJc w:val="left"/>
      <w:pPr>
        <w:ind w:left="1322" w:hanging="8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362" w:hanging="440"/>
      </w:pPr>
    </w:lvl>
    <w:lvl w:ilvl="2">
      <w:start w:val="1"/>
      <w:numFmt w:val="lowerRoman"/>
      <w:lvlText w:val="%3."/>
      <w:lvlJc w:val="right"/>
      <w:pPr>
        <w:ind w:left="1802" w:hanging="440"/>
      </w:pPr>
    </w:lvl>
    <w:lvl w:ilvl="3">
      <w:start w:val="1"/>
      <w:numFmt w:val="decimal"/>
      <w:lvlText w:val="%4."/>
      <w:lvlJc w:val="left"/>
      <w:pPr>
        <w:ind w:left="2242" w:hanging="440"/>
      </w:pPr>
    </w:lvl>
    <w:lvl w:ilvl="4">
      <w:start w:val="1"/>
      <w:numFmt w:val="lowerLetter"/>
      <w:lvlText w:val="%5)"/>
      <w:lvlJc w:val="left"/>
      <w:pPr>
        <w:ind w:left="2682" w:hanging="440"/>
      </w:pPr>
    </w:lvl>
    <w:lvl w:ilvl="5">
      <w:start w:val="1"/>
      <w:numFmt w:val="lowerRoman"/>
      <w:lvlText w:val="%6."/>
      <w:lvlJc w:val="right"/>
      <w:pPr>
        <w:ind w:left="3122" w:hanging="440"/>
      </w:pPr>
    </w:lvl>
    <w:lvl w:ilvl="6">
      <w:start w:val="1"/>
      <w:numFmt w:val="decimal"/>
      <w:lvlText w:val="%7."/>
      <w:lvlJc w:val="left"/>
      <w:pPr>
        <w:ind w:left="3562" w:hanging="440"/>
      </w:pPr>
    </w:lvl>
    <w:lvl w:ilvl="7">
      <w:start w:val="1"/>
      <w:numFmt w:val="lowerLetter"/>
      <w:lvlText w:val="%8)"/>
      <w:lvlJc w:val="left"/>
      <w:pPr>
        <w:ind w:left="4002" w:hanging="440"/>
      </w:pPr>
    </w:lvl>
    <w:lvl w:ilvl="8">
      <w:start w:val="1"/>
      <w:numFmt w:val="lowerRoman"/>
      <w:lvlText w:val="%9."/>
      <w:lvlJc w:val="right"/>
      <w:pPr>
        <w:ind w:left="4442" w:hanging="440"/>
      </w:pPr>
    </w:lvl>
  </w:abstractNum>
  <w:abstractNum w:abstractNumId="1" w15:restartNumberingAfterBreak="0">
    <w:nsid w:val="21E71507"/>
    <w:multiLevelType w:val="singleLevel"/>
    <w:tmpl w:val="21E71507"/>
    <w:lvl w:ilvl="0">
      <w:start w:val="4"/>
      <w:numFmt w:val="chineseCounting"/>
      <w:suff w:val="nothing"/>
      <w:lvlText w:val="（%1）"/>
      <w:lvlJc w:val="left"/>
      <w:pPr>
        <w:ind w:left="600" w:firstLine="0"/>
      </w:pPr>
      <w:rPr>
        <w:rFonts w:hint="eastAsia"/>
      </w:rPr>
    </w:lvl>
  </w:abstractNum>
  <w:abstractNum w:abstractNumId="2" w15:restartNumberingAfterBreak="0">
    <w:nsid w:val="2BC85AA5"/>
    <w:multiLevelType w:val="multilevel"/>
    <w:tmpl w:val="2BC85AA5"/>
    <w:lvl w:ilvl="0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2DC17F1F"/>
    <w:multiLevelType w:val="multilevel"/>
    <w:tmpl w:val="2DC17F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69C3FE8"/>
    <w:multiLevelType w:val="multilevel"/>
    <w:tmpl w:val="369C3FE8"/>
    <w:lvl w:ilvl="0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abstractNum w:abstractNumId="5" w15:restartNumberingAfterBreak="0">
    <w:nsid w:val="68C9437F"/>
    <w:multiLevelType w:val="multilevel"/>
    <w:tmpl w:val="68C9437F"/>
    <w:lvl w:ilvl="0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047"/>
    <w:rsid w:val="000148C8"/>
    <w:rsid w:val="00045F5C"/>
    <w:rsid w:val="00050D22"/>
    <w:rsid w:val="000C3CEA"/>
    <w:rsid w:val="000D0AAD"/>
    <w:rsid w:val="000E00ED"/>
    <w:rsid w:val="000F5D20"/>
    <w:rsid w:val="00133FA6"/>
    <w:rsid w:val="00154E40"/>
    <w:rsid w:val="00162749"/>
    <w:rsid w:val="00167718"/>
    <w:rsid w:val="00167C34"/>
    <w:rsid w:val="001847E3"/>
    <w:rsid w:val="001974F3"/>
    <w:rsid w:val="001C7C27"/>
    <w:rsid w:val="002253D3"/>
    <w:rsid w:val="00236C63"/>
    <w:rsid w:val="00241432"/>
    <w:rsid w:val="002976D7"/>
    <w:rsid w:val="002A6969"/>
    <w:rsid w:val="002E74C0"/>
    <w:rsid w:val="002E7C4E"/>
    <w:rsid w:val="002F74C5"/>
    <w:rsid w:val="00306647"/>
    <w:rsid w:val="00310761"/>
    <w:rsid w:val="00332B3B"/>
    <w:rsid w:val="00374C8E"/>
    <w:rsid w:val="00377E4F"/>
    <w:rsid w:val="00394ACF"/>
    <w:rsid w:val="00440F2A"/>
    <w:rsid w:val="00455B95"/>
    <w:rsid w:val="004830C1"/>
    <w:rsid w:val="00533CEB"/>
    <w:rsid w:val="005428C0"/>
    <w:rsid w:val="00587B85"/>
    <w:rsid w:val="00594278"/>
    <w:rsid w:val="005A428E"/>
    <w:rsid w:val="005E2134"/>
    <w:rsid w:val="00723250"/>
    <w:rsid w:val="00735B49"/>
    <w:rsid w:val="0075304F"/>
    <w:rsid w:val="00782B2B"/>
    <w:rsid w:val="007C7CB9"/>
    <w:rsid w:val="007D2282"/>
    <w:rsid w:val="007E7458"/>
    <w:rsid w:val="0081302E"/>
    <w:rsid w:val="00821A07"/>
    <w:rsid w:val="00861996"/>
    <w:rsid w:val="00873DC3"/>
    <w:rsid w:val="008759F6"/>
    <w:rsid w:val="00890F0F"/>
    <w:rsid w:val="008931E0"/>
    <w:rsid w:val="0089483A"/>
    <w:rsid w:val="00921FB7"/>
    <w:rsid w:val="00924386"/>
    <w:rsid w:val="00937047"/>
    <w:rsid w:val="00980996"/>
    <w:rsid w:val="009A5A15"/>
    <w:rsid w:val="009B3EE1"/>
    <w:rsid w:val="009B5156"/>
    <w:rsid w:val="009C17AC"/>
    <w:rsid w:val="00A01F70"/>
    <w:rsid w:val="00A1252A"/>
    <w:rsid w:val="00A42484"/>
    <w:rsid w:val="00A65718"/>
    <w:rsid w:val="00A82FF8"/>
    <w:rsid w:val="00A95CF7"/>
    <w:rsid w:val="00AA5259"/>
    <w:rsid w:val="00AB500C"/>
    <w:rsid w:val="00AB75B3"/>
    <w:rsid w:val="00AF5FBB"/>
    <w:rsid w:val="00B225A3"/>
    <w:rsid w:val="00B42D6A"/>
    <w:rsid w:val="00B556EB"/>
    <w:rsid w:val="00B93332"/>
    <w:rsid w:val="00BD3D89"/>
    <w:rsid w:val="00BE443E"/>
    <w:rsid w:val="00C224A5"/>
    <w:rsid w:val="00C57F81"/>
    <w:rsid w:val="00C60E66"/>
    <w:rsid w:val="00CC03E9"/>
    <w:rsid w:val="00CD30F2"/>
    <w:rsid w:val="00D26B0B"/>
    <w:rsid w:val="00D36073"/>
    <w:rsid w:val="00D8335F"/>
    <w:rsid w:val="00DC0CD6"/>
    <w:rsid w:val="00E23CE9"/>
    <w:rsid w:val="00E4381B"/>
    <w:rsid w:val="00E47C32"/>
    <w:rsid w:val="00E6072E"/>
    <w:rsid w:val="00E66126"/>
    <w:rsid w:val="00E92889"/>
    <w:rsid w:val="00EA0C76"/>
    <w:rsid w:val="00EE45C0"/>
    <w:rsid w:val="00F21A46"/>
    <w:rsid w:val="00F32371"/>
    <w:rsid w:val="00FB7FE5"/>
    <w:rsid w:val="00FC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47715A-FA5B-4C73-AE3A-C4D06824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156"/>
    <w:rPr>
      <w:rFonts w:ascii="Times New Roma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5156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B5156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9B5156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sid w:val="009B515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qFormat/>
    <w:rsid w:val="009B51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9B51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B515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9B5156"/>
    <w:rPr>
      <w:sz w:val="18"/>
      <w:szCs w:val="18"/>
    </w:rPr>
  </w:style>
  <w:style w:type="paragraph" w:styleId="a7">
    <w:name w:val="annotation text"/>
    <w:basedOn w:val="a"/>
    <w:link w:val="a8"/>
    <w:autoRedefine/>
    <w:uiPriority w:val="99"/>
    <w:unhideWhenUsed/>
    <w:qFormat/>
    <w:rsid w:val="009B5156"/>
    <w:pPr>
      <w:widowControl w:val="0"/>
    </w:pPr>
    <w:rPr>
      <w:rFonts w:asciiTheme="minorHAnsi" w:hAnsiTheme="minorHAnsi" w:cstheme="minorBidi"/>
      <w:kern w:val="2"/>
      <w:sz w:val="21"/>
      <w:szCs w:val="22"/>
    </w:rPr>
  </w:style>
  <w:style w:type="character" w:customStyle="1" w:styleId="a8">
    <w:name w:val="批注文字 字符"/>
    <w:basedOn w:val="a0"/>
    <w:link w:val="a7"/>
    <w:uiPriority w:val="99"/>
    <w:qFormat/>
    <w:rsid w:val="009B5156"/>
  </w:style>
  <w:style w:type="paragraph" w:styleId="a9">
    <w:name w:val="Date"/>
    <w:basedOn w:val="a"/>
    <w:next w:val="a"/>
    <w:link w:val="aa"/>
    <w:autoRedefine/>
    <w:uiPriority w:val="99"/>
    <w:unhideWhenUsed/>
    <w:qFormat/>
    <w:rsid w:val="009B5156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qFormat/>
    <w:rsid w:val="009B5156"/>
    <w:rPr>
      <w:rFonts w:ascii="Times New Roman" w:hAnsi="Times New Roman" w:cs="Times New Roman"/>
      <w:kern w:val="0"/>
      <w:sz w:val="24"/>
      <w:szCs w:val="24"/>
    </w:rPr>
  </w:style>
  <w:style w:type="paragraph" w:styleId="ab">
    <w:name w:val="Balloon Text"/>
    <w:basedOn w:val="a"/>
    <w:link w:val="ac"/>
    <w:autoRedefine/>
    <w:uiPriority w:val="99"/>
    <w:unhideWhenUsed/>
    <w:qFormat/>
    <w:rsid w:val="009B5156"/>
    <w:pPr>
      <w:widowControl w:val="0"/>
      <w:jc w:val="both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qFormat/>
    <w:rsid w:val="009B5156"/>
    <w:rPr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qFormat/>
    <w:rsid w:val="009B5156"/>
    <w:pPr>
      <w:widowControl w:val="0"/>
      <w:tabs>
        <w:tab w:val="right" w:leader="dot" w:pos="8296"/>
      </w:tabs>
      <w:jc w:val="center"/>
    </w:pPr>
    <w:rPr>
      <w:rFonts w:ascii="华文细黑" w:eastAsia="华文细黑" w:hAnsi="华文细黑" w:cstheme="minorBidi"/>
      <w:b/>
      <w:kern w:val="2"/>
      <w:sz w:val="36"/>
      <w:szCs w:val="22"/>
    </w:rPr>
  </w:style>
  <w:style w:type="paragraph" w:styleId="ad">
    <w:name w:val="annotation subject"/>
    <w:basedOn w:val="a7"/>
    <w:next w:val="a7"/>
    <w:link w:val="ae"/>
    <w:autoRedefine/>
    <w:uiPriority w:val="99"/>
    <w:unhideWhenUsed/>
    <w:qFormat/>
    <w:rsid w:val="009B5156"/>
    <w:rPr>
      <w:b/>
      <w:bCs/>
    </w:rPr>
  </w:style>
  <w:style w:type="character" w:customStyle="1" w:styleId="ae">
    <w:name w:val="批注主题 字符"/>
    <w:basedOn w:val="a8"/>
    <w:link w:val="ad"/>
    <w:uiPriority w:val="99"/>
    <w:qFormat/>
    <w:rsid w:val="009B5156"/>
    <w:rPr>
      <w:b/>
      <w:bCs/>
    </w:rPr>
  </w:style>
  <w:style w:type="character" w:styleId="af">
    <w:name w:val="FollowedHyperlink"/>
    <w:basedOn w:val="a0"/>
    <w:autoRedefine/>
    <w:uiPriority w:val="99"/>
    <w:unhideWhenUsed/>
    <w:qFormat/>
    <w:rsid w:val="009B5156"/>
    <w:rPr>
      <w:color w:val="954F72" w:themeColor="followedHyperlink"/>
      <w:u w:val="single"/>
    </w:rPr>
  </w:style>
  <w:style w:type="character" w:styleId="af0">
    <w:name w:val="Hyperlink"/>
    <w:basedOn w:val="a0"/>
    <w:autoRedefine/>
    <w:uiPriority w:val="99"/>
    <w:unhideWhenUsed/>
    <w:qFormat/>
    <w:rsid w:val="009B5156"/>
    <w:rPr>
      <w:color w:val="0563C1" w:themeColor="hyperlink"/>
      <w:u w:val="single"/>
    </w:rPr>
  </w:style>
  <w:style w:type="character" w:styleId="af1">
    <w:name w:val="annotation reference"/>
    <w:basedOn w:val="a0"/>
    <w:autoRedefine/>
    <w:uiPriority w:val="99"/>
    <w:unhideWhenUsed/>
    <w:qFormat/>
    <w:rsid w:val="009B5156"/>
    <w:rPr>
      <w:sz w:val="21"/>
      <w:szCs w:val="21"/>
    </w:rPr>
  </w:style>
  <w:style w:type="paragraph" w:styleId="af2">
    <w:name w:val="List Paragraph"/>
    <w:basedOn w:val="a"/>
    <w:autoRedefine/>
    <w:uiPriority w:val="34"/>
    <w:qFormat/>
    <w:rsid w:val="009B5156"/>
    <w:pPr>
      <w:widowControl w:val="0"/>
      <w:jc w:val="both"/>
    </w:pPr>
    <w:rPr>
      <w:rFonts w:ascii="宋体" w:eastAsia="宋体" w:hAnsi="宋体"/>
      <w:b/>
      <w:bCs/>
      <w:kern w:val="2"/>
      <w:sz w:val="21"/>
      <w:szCs w:val="22"/>
    </w:rPr>
  </w:style>
  <w:style w:type="paragraph" w:customStyle="1" w:styleId="TOC1">
    <w:name w:val="TOC 标题1"/>
    <w:basedOn w:val="1"/>
    <w:next w:val="a"/>
    <w:autoRedefine/>
    <w:uiPriority w:val="39"/>
    <w:unhideWhenUsed/>
    <w:qFormat/>
    <w:rsid w:val="009B5156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12">
    <w:name w:val="列出段落1"/>
    <w:basedOn w:val="a"/>
    <w:autoRedefine/>
    <w:uiPriority w:val="99"/>
    <w:qFormat/>
    <w:rsid w:val="009B5156"/>
    <w:pPr>
      <w:widowControl w:val="0"/>
      <w:ind w:firstLineChars="200" w:firstLine="420"/>
      <w:jc w:val="both"/>
    </w:pPr>
    <w:rPr>
      <w:rFonts w:ascii="Calibri" w:eastAsia="宋体" w:hAnsi="Calibri"/>
      <w:kern w:val="2"/>
      <w:sz w:val="21"/>
      <w:szCs w:val="22"/>
    </w:rPr>
  </w:style>
  <w:style w:type="character" w:customStyle="1" w:styleId="font01">
    <w:name w:val="font01"/>
    <w:basedOn w:val="a0"/>
    <w:autoRedefine/>
    <w:qFormat/>
    <w:rsid w:val="009B5156"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font31">
    <w:name w:val="font31"/>
    <w:basedOn w:val="a0"/>
    <w:autoRedefine/>
    <w:qFormat/>
    <w:rsid w:val="009B5156"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font41">
    <w:name w:val="font41"/>
    <w:basedOn w:val="a0"/>
    <w:autoRedefine/>
    <w:qFormat/>
    <w:rsid w:val="009B5156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291">
    <w:name w:val="font291"/>
    <w:basedOn w:val="a0"/>
    <w:autoRedefine/>
    <w:qFormat/>
    <w:rsid w:val="009B5156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71">
    <w:name w:val="font71"/>
    <w:basedOn w:val="a0"/>
    <w:autoRedefine/>
    <w:qFormat/>
    <w:rsid w:val="009B5156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sid w:val="009B5156"/>
    <w:rPr>
      <w:rFonts w:ascii="宋体" w:eastAsia="宋体" w:hAnsi="宋体" w:hint="eastAsia"/>
      <w:color w:val="000000"/>
      <w:sz w:val="20"/>
      <w:szCs w:val="20"/>
      <w:u w:val="none"/>
    </w:rPr>
  </w:style>
  <w:style w:type="character" w:customStyle="1" w:styleId="font81">
    <w:name w:val="font81"/>
    <w:basedOn w:val="a0"/>
    <w:autoRedefine/>
    <w:qFormat/>
    <w:rsid w:val="009B5156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51">
    <w:name w:val="font51"/>
    <w:basedOn w:val="a0"/>
    <w:autoRedefine/>
    <w:qFormat/>
    <w:rsid w:val="009B5156"/>
    <w:rPr>
      <w:rFonts w:ascii="宋体" w:eastAsia="宋体" w:hAnsi="宋体" w:hint="eastAsia"/>
      <w:color w:val="FF0000"/>
      <w:sz w:val="20"/>
      <w:szCs w:val="20"/>
      <w:u w:val="none"/>
    </w:rPr>
  </w:style>
  <w:style w:type="character" w:customStyle="1" w:styleId="font11">
    <w:name w:val="font11"/>
    <w:basedOn w:val="a0"/>
    <w:autoRedefine/>
    <w:qFormat/>
    <w:rsid w:val="009B5156"/>
    <w:rPr>
      <w:rFonts w:ascii="宋体" w:eastAsia="宋体" w:hAnsi="宋体" w:hint="eastAsia"/>
      <w:b/>
      <w:bCs/>
      <w:color w:val="000000"/>
      <w:sz w:val="18"/>
      <w:szCs w:val="18"/>
      <w:u w:val="none"/>
    </w:rPr>
  </w:style>
  <w:style w:type="character" w:customStyle="1" w:styleId="font21">
    <w:name w:val="font21"/>
    <w:basedOn w:val="a0"/>
    <w:autoRedefine/>
    <w:qFormat/>
    <w:rsid w:val="009B5156"/>
    <w:rPr>
      <w:rFonts w:ascii="Times New Roman" w:hAnsi="Times New Roman" w:cs="Times New Roman" w:hint="default"/>
      <w:b/>
      <w:bCs/>
      <w:color w:val="000000"/>
      <w:sz w:val="18"/>
      <w:szCs w:val="18"/>
      <w:u w:val="none"/>
    </w:rPr>
  </w:style>
  <w:style w:type="character" w:customStyle="1" w:styleId="font121">
    <w:name w:val="font121"/>
    <w:basedOn w:val="a0"/>
    <w:autoRedefine/>
    <w:qFormat/>
    <w:rsid w:val="009B5156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11">
    <w:name w:val="font111"/>
    <w:basedOn w:val="a0"/>
    <w:qFormat/>
    <w:rsid w:val="009B5156"/>
    <w:rPr>
      <w:rFonts w:ascii="宋体" w:eastAsia="宋体" w:hAnsi="宋体" w:hint="eastAsia"/>
      <w:color w:val="FF0000"/>
      <w:sz w:val="20"/>
      <w:szCs w:val="20"/>
      <w:u w:val="none"/>
    </w:rPr>
  </w:style>
  <w:style w:type="character" w:customStyle="1" w:styleId="font61">
    <w:name w:val="font61"/>
    <w:basedOn w:val="a0"/>
    <w:autoRedefine/>
    <w:qFormat/>
    <w:rsid w:val="009B5156"/>
    <w:rPr>
      <w:rFonts w:ascii="宋体" w:eastAsia="宋体" w:hAnsi="宋体" w:hint="eastAsia"/>
      <w:color w:val="FF0000"/>
      <w:sz w:val="18"/>
      <w:szCs w:val="18"/>
      <w:u w:val="none"/>
    </w:rPr>
  </w:style>
  <w:style w:type="character" w:customStyle="1" w:styleId="font101">
    <w:name w:val="font101"/>
    <w:basedOn w:val="a0"/>
    <w:autoRedefine/>
    <w:qFormat/>
    <w:rsid w:val="009B5156"/>
    <w:rPr>
      <w:rFonts w:ascii="宋体" w:eastAsia="宋体" w:hAnsi="宋体" w:hint="eastAsia"/>
      <w:color w:val="000000"/>
      <w:sz w:val="20"/>
      <w:szCs w:val="20"/>
      <w:u w:val="none"/>
    </w:rPr>
  </w:style>
  <w:style w:type="character" w:customStyle="1" w:styleId="font131">
    <w:name w:val="font131"/>
    <w:basedOn w:val="a0"/>
    <w:autoRedefine/>
    <w:qFormat/>
    <w:rsid w:val="009B5156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15">
    <w:name w:val="font15"/>
    <w:basedOn w:val="a0"/>
    <w:autoRedefine/>
    <w:qFormat/>
    <w:rsid w:val="009B5156"/>
    <w:rPr>
      <w:rFonts w:ascii="宋体" w:eastAsia="宋体" w:hAnsi="宋体" w:hint="eastAsia"/>
      <w:i/>
      <w:iCs/>
      <w:color w:val="000000"/>
      <w:sz w:val="20"/>
      <w:szCs w:val="20"/>
      <w:u w:val="none"/>
    </w:rPr>
  </w:style>
  <w:style w:type="paragraph" w:customStyle="1" w:styleId="msonormal0">
    <w:name w:val="msonormal"/>
    <w:basedOn w:val="a"/>
    <w:autoRedefine/>
    <w:qFormat/>
    <w:rsid w:val="009B5156"/>
    <w:pPr>
      <w:spacing w:before="100" w:beforeAutospacing="1" w:after="100" w:afterAutospacing="1"/>
    </w:pPr>
    <w:rPr>
      <w:rFonts w:ascii="宋体" w:eastAsia="宋体" w:hAnsi="宋体" w:cs="宋体"/>
    </w:rPr>
  </w:style>
  <w:style w:type="paragraph" w:customStyle="1" w:styleId="font0">
    <w:name w:val="font0"/>
    <w:basedOn w:val="a"/>
    <w:autoRedefine/>
    <w:qFormat/>
    <w:rsid w:val="009B5156"/>
    <w:pPr>
      <w:spacing w:before="100" w:beforeAutospacing="1" w:after="100" w:afterAutospacing="1"/>
    </w:pPr>
    <w:rPr>
      <w:rFonts w:ascii="宋体" w:eastAsia="宋体" w:hAnsi="宋体" w:cs="宋体"/>
      <w:color w:val="000000"/>
      <w:sz w:val="22"/>
      <w:szCs w:val="22"/>
    </w:rPr>
  </w:style>
  <w:style w:type="paragraph" w:customStyle="1" w:styleId="font1">
    <w:name w:val="font1"/>
    <w:basedOn w:val="a"/>
    <w:qFormat/>
    <w:rsid w:val="009B5156"/>
    <w:pPr>
      <w:spacing w:before="100" w:beforeAutospacing="1" w:after="100" w:afterAutospacing="1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font2">
    <w:name w:val="font2"/>
    <w:basedOn w:val="a"/>
    <w:qFormat/>
    <w:rsid w:val="009B5156"/>
    <w:pPr>
      <w:spacing w:before="100" w:beforeAutospacing="1" w:after="100" w:afterAutospacing="1"/>
    </w:pPr>
    <w:rPr>
      <w:rFonts w:eastAsia="宋体"/>
      <w:color w:val="000000"/>
      <w:sz w:val="22"/>
      <w:szCs w:val="22"/>
    </w:rPr>
  </w:style>
  <w:style w:type="paragraph" w:customStyle="1" w:styleId="font3">
    <w:name w:val="font3"/>
    <w:basedOn w:val="a"/>
    <w:autoRedefine/>
    <w:qFormat/>
    <w:rsid w:val="009B5156"/>
    <w:pPr>
      <w:spacing w:before="100" w:beforeAutospacing="1" w:after="100" w:afterAutospacing="1"/>
    </w:pPr>
    <w:rPr>
      <w:rFonts w:eastAsia="宋体"/>
      <w:color w:val="000000"/>
      <w:sz w:val="20"/>
      <w:szCs w:val="20"/>
    </w:rPr>
  </w:style>
  <w:style w:type="paragraph" w:customStyle="1" w:styleId="font4">
    <w:name w:val="font4"/>
    <w:basedOn w:val="a"/>
    <w:autoRedefine/>
    <w:qFormat/>
    <w:rsid w:val="009B5156"/>
    <w:pPr>
      <w:spacing w:before="100" w:beforeAutospacing="1" w:after="100" w:afterAutospacing="1"/>
    </w:pPr>
    <w:rPr>
      <w:rFonts w:eastAsia="宋体"/>
      <w:color w:val="FF0000"/>
      <w:sz w:val="20"/>
      <w:szCs w:val="20"/>
    </w:rPr>
  </w:style>
  <w:style w:type="paragraph" w:customStyle="1" w:styleId="font5">
    <w:name w:val="font5"/>
    <w:basedOn w:val="a"/>
    <w:qFormat/>
    <w:rsid w:val="009B5156"/>
    <w:pPr>
      <w:spacing w:before="100" w:beforeAutospacing="1" w:after="100" w:afterAutospacing="1"/>
    </w:pPr>
    <w:rPr>
      <w:rFonts w:ascii="宋体" w:eastAsia="宋体" w:hAnsi="宋体" w:cs="宋体"/>
      <w:color w:val="000000"/>
      <w:sz w:val="20"/>
      <w:szCs w:val="20"/>
    </w:rPr>
  </w:style>
  <w:style w:type="paragraph" w:customStyle="1" w:styleId="font6">
    <w:name w:val="font6"/>
    <w:basedOn w:val="a"/>
    <w:autoRedefine/>
    <w:qFormat/>
    <w:rsid w:val="009B5156"/>
    <w:pPr>
      <w:spacing w:before="100" w:beforeAutospacing="1" w:after="100" w:afterAutospacing="1"/>
    </w:pPr>
    <w:rPr>
      <w:rFonts w:ascii="宋体" w:eastAsia="宋体" w:hAnsi="宋体" w:cs="宋体"/>
      <w:b/>
      <w:bCs/>
      <w:color w:val="000000"/>
      <w:sz w:val="18"/>
      <w:szCs w:val="18"/>
    </w:rPr>
  </w:style>
  <w:style w:type="paragraph" w:customStyle="1" w:styleId="font7">
    <w:name w:val="font7"/>
    <w:basedOn w:val="a"/>
    <w:autoRedefine/>
    <w:qFormat/>
    <w:rsid w:val="009B5156"/>
    <w:pPr>
      <w:spacing w:before="100" w:beforeAutospacing="1" w:after="100" w:afterAutospacing="1"/>
    </w:pPr>
    <w:rPr>
      <w:rFonts w:ascii="宋体" w:eastAsia="宋体" w:hAnsi="宋体" w:cs="宋体"/>
      <w:color w:val="000000"/>
      <w:sz w:val="22"/>
      <w:szCs w:val="22"/>
    </w:rPr>
  </w:style>
  <w:style w:type="paragraph" w:customStyle="1" w:styleId="font8">
    <w:name w:val="font8"/>
    <w:basedOn w:val="a"/>
    <w:autoRedefine/>
    <w:qFormat/>
    <w:rsid w:val="009B5156"/>
    <w:pPr>
      <w:spacing w:before="100" w:beforeAutospacing="1" w:after="100" w:afterAutospacing="1"/>
    </w:pPr>
    <w:rPr>
      <w:rFonts w:eastAsia="宋体"/>
      <w:color w:val="000000"/>
      <w:sz w:val="21"/>
      <w:szCs w:val="21"/>
    </w:rPr>
  </w:style>
  <w:style w:type="paragraph" w:customStyle="1" w:styleId="font9">
    <w:name w:val="font9"/>
    <w:basedOn w:val="a"/>
    <w:autoRedefine/>
    <w:qFormat/>
    <w:rsid w:val="009B5156"/>
    <w:pPr>
      <w:spacing w:before="100" w:beforeAutospacing="1" w:after="100" w:afterAutospacing="1"/>
    </w:pPr>
    <w:rPr>
      <w:rFonts w:eastAsia="宋体"/>
      <w:color w:val="FF0000"/>
      <w:sz w:val="22"/>
      <w:szCs w:val="22"/>
    </w:rPr>
  </w:style>
  <w:style w:type="paragraph" w:customStyle="1" w:styleId="font10">
    <w:name w:val="font10"/>
    <w:basedOn w:val="a"/>
    <w:autoRedefine/>
    <w:qFormat/>
    <w:rsid w:val="009B5156"/>
    <w:pPr>
      <w:spacing w:before="100" w:beforeAutospacing="1" w:after="100" w:afterAutospacing="1"/>
    </w:pPr>
    <w:rPr>
      <w:rFonts w:eastAsia="宋体"/>
      <w:b/>
      <w:bCs/>
      <w:color w:val="000000"/>
      <w:sz w:val="18"/>
      <w:szCs w:val="18"/>
    </w:rPr>
  </w:style>
  <w:style w:type="paragraph" w:customStyle="1" w:styleId="et2">
    <w:name w:val="et2"/>
    <w:basedOn w:val="a"/>
    <w:qFormat/>
    <w:rsid w:val="009B5156"/>
    <w:pP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</w:rPr>
  </w:style>
  <w:style w:type="paragraph" w:customStyle="1" w:styleId="et3">
    <w:name w:val="et3"/>
    <w:basedOn w:val="a"/>
    <w:qFormat/>
    <w:rsid w:val="009B5156"/>
    <w:pPr>
      <w:shd w:val="clear" w:color="auto" w:fill="FFFFFF"/>
      <w:spacing w:before="100" w:beforeAutospacing="1" w:after="100" w:afterAutospacing="1"/>
    </w:pPr>
    <w:rPr>
      <w:rFonts w:eastAsia="宋体"/>
      <w:color w:val="000000"/>
    </w:rPr>
  </w:style>
  <w:style w:type="paragraph" w:customStyle="1" w:styleId="et4">
    <w:name w:val="et4"/>
    <w:basedOn w:val="a"/>
    <w:qFormat/>
    <w:rsid w:val="009B5156"/>
    <w:pP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  <w:sz w:val="21"/>
      <w:szCs w:val="21"/>
    </w:rPr>
  </w:style>
  <w:style w:type="paragraph" w:customStyle="1" w:styleId="et5">
    <w:name w:val="et5"/>
    <w:basedOn w:val="a"/>
    <w:qFormat/>
    <w:rsid w:val="009B5156"/>
    <w:pPr>
      <w:spacing w:before="100" w:beforeAutospacing="1" w:after="100" w:afterAutospacing="1"/>
    </w:pPr>
    <w:rPr>
      <w:rFonts w:eastAsia="宋体"/>
      <w:color w:val="000000"/>
    </w:rPr>
  </w:style>
  <w:style w:type="paragraph" w:customStyle="1" w:styleId="et6">
    <w:name w:val="et6"/>
    <w:basedOn w:val="a"/>
    <w:qFormat/>
    <w:rsid w:val="009B5156"/>
    <w:pPr>
      <w:shd w:val="clear" w:color="auto" w:fill="FFFFFF"/>
      <w:spacing w:before="100" w:beforeAutospacing="1" w:after="100" w:afterAutospacing="1"/>
    </w:pPr>
    <w:rPr>
      <w:rFonts w:eastAsia="宋体"/>
      <w:color w:val="FF0000"/>
    </w:rPr>
  </w:style>
  <w:style w:type="paragraph" w:customStyle="1" w:styleId="et7">
    <w:name w:val="et7"/>
    <w:basedOn w:val="a"/>
    <w:qFormat/>
    <w:rsid w:val="009B5156"/>
    <w:pPr>
      <w:shd w:val="clear" w:color="auto" w:fill="FFFFFF"/>
      <w:spacing w:before="100" w:beforeAutospacing="1" w:after="100" w:afterAutospacing="1"/>
    </w:pPr>
    <w:rPr>
      <w:rFonts w:eastAsia="宋体"/>
      <w:color w:val="000000"/>
      <w:sz w:val="20"/>
      <w:szCs w:val="20"/>
    </w:rPr>
  </w:style>
  <w:style w:type="paragraph" w:customStyle="1" w:styleId="et8">
    <w:name w:val="et8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b/>
      <w:bCs/>
      <w:color w:val="000000"/>
      <w:sz w:val="18"/>
      <w:szCs w:val="18"/>
    </w:rPr>
  </w:style>
  <w:style w:type="paragraph" w:customStyle="1" w:styleId="et9">
    <w:name w:val="et9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  <w:sz w:val="20"/>
      <w:szCs w:val="20"/>
    </w:rPr>
  </w:style>
  <w:style w:type="paragraph" w:customStyle="1" w:styleId="et10">
    <w:name w:val="et10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eastAsia="宋体"/>
      <w:color w:val="000000"/>
      <w:sz w:val="20"/>
      <w:szCs w:val="20"/>
    </w:rPr>
  </w:style>
  <w:style w:type="paragraph" w:customStyle="1" w:styleId="et11">
    <w:name w:val="et11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  <w:sz w:val="20"/>
      <w:szCs w:val="20"/>
    </w:rPr>
  </w:style>
  <w:style w:type="paragraph" w:customStyle="1" w:styleId="et12">
    <w:name w:val="et12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宋体" w:hAnsi="宋体" w:cs="宋体"/>
      <w:color w:val="FF0000"/>
      <w:sz w:val="20"/>
      <w:szCs w:val="20"/>
    </w:rPr>
  </w:style>
  <w:style w:type="paragraph" w:customStyle="1" w:styleId="et13">
    <w:name w:val="et13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color w:val="FF0000"/>
      <w:sz w:val="20"/>
      <w:szCs w:val="20"/>
    </w:rPr>
  </w:style>
  <w:style w:type="paragraph" w:customStyle="1" w:styleId="et14">
    <w:name w:val="et14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eastAsia="宋体"/>
      <w:color w:val="000000"/>
      <w:sz w:val="20"/>
      <w:szCs w:val="20"/>
    </w:rPr>
  </w:style>
  <w:style w:type="paragraph" w:customStyle="1" w:styleId="et15">
    <w:name w:val="et15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宋体"/>
      <w:color w:val="000000"/>
      <w:sz w:val="20"/>
      <w:szCs w:val="20"/>
    </w:rPr>
  </w:style>
  <w:style w:type="paragraph" w:customStyle="1" w:styleId="et16">
    <w:name w:val="et16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宋体" w:eastAsia="宋体" w:hAnsi="宋体" w:cs="宋体"/>
      <w:color w:val="000000"/>
      <w:sz w:val="20"/>
      <w:szCs w:val="20"/>
    </w:rPr>
  </w:style>
  <w:style w:type="paragraph" w:customStyle="1" w:styleId="et17">
    <w:name w:val="et17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  <w:sz w:val="20"/>
      <w:szCs w:val="20"/>
    </w:rPr>
  </w:style>
  <w:style w:type="paragraph" w:customStyle="1" w:styleId="et18">
    <w:name w:val="et18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宋体"/>
      <w:color w:val="000000"/>
      <w:sz w:val="20"/>
      <w:szCs w:val="20"/>
    </w:rPr>
  </w:style>
  <w:style w:type="paragraph" w:customStyle="1" w:styleId="et19">
    <w:name w:val="et19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eastAsia="宋体"/>
      <w:color w:val="000000"/>
      <w:sz w:val="20"/>
      <w:szCs w:val="20"/>
    </w:rPr>
  </w:style>
  <w:style w:type="paragraph" w:customStyle="1" w:styleId="et20">
    <w:name w:val="et20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  <w:sz w:val="21"/>
      <w:szCs w:val="21"/>
    </w:rPr>
  </w:style>
  <w:style w:type="paragraph" w:customStyle="1" w:styleId="et21">
    <w:name w:val="et21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</w:rPr>
  </w:style>
  <w:style w:type="paragraph" w:customStyle="1" w:styleId="et22">
    <w:name w:val="et22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宋体"/>
      <w:color w:val="000000"/>
      <w:sz w:val="20"/>
      <w:szCs w:val="20"/>
    </w:rPr>
  </w:style>
  <w:style w:type="paragraph" w:customStyle="1" w:styleId="et23">
    <w:name w:val="et23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宋体" w:eastAsia="宋体" w:hAnsi="宋体" w:cs="宋体"/>
      <w:color w:val="000000"/>
      <w:sz w:val="20"/>
      <w:szCs w:val="20"/>
    </w:rPr>
  </w:style>
  <w:style w:type="paragraph" w:customStyle="1" w:styleId="et24">
    <w:name w:val="et24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宋体" w:hAnsi="宋体" w:cs="宋体"/>
      <w:color w:val="FF0000"/>
      <w:sz w:val="20"/>
      <w:szCs w:val="20"/>
    </w:rPr>
  </w:style>
  <w:style w:type="paragraph" w:customStyle="1" w:styleId="et25">
    <w:name w:val="et25"/>
    <w:basedOn w:val="a"/>
    <w:qFormat/>
    <w:rsid w:val="009B5156"/>
    <w:pPr>
      <w:shd w:val="clear" w:color="auto" w:fill="FFFFFF"/>
      <w:spacing w:before="100" w:beforeAutospacing="1" w:after="100" w:afterAutospacing="1"/>
    </w:pPr>
    <w:rPr>
      <w:rFonts w:eastAsia="宋体"/>
      <w:color w:val="000000"/>
      <w:sz w:val="20"/>
      <w:szCs w:val="20"/>
    </w:rPr>
  </w:style>
  <w:style w:type="paragraph" w:customStyle="1" w:styleId="et26">
    <w:name w:val="et26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eastAsia="宋体"/>
      <w:color w:val="000000"/>
      <w:sz w:val="20"/>
      <w:szCs w:val="20"/>
    </w:rPr>
  </w:style>
  <w:style w:type="paragraph" w:customStyle="1" w:styleId="et28">
    <w:name w:val="et28"/>
    <w:basedOn w:val="a"/>
    <w:qFormat/>
    <w:rsid w:val="009B51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  <w:sz w:val="20"/>
      <w:szCs w:val="20"/>
    </w:rPr>
  </w:style>
  <w:style w:type="paragraph" w:customStyle="1" w:styleId="et29">
    <w:name w:val="et29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  <w:sz w:val="20"/>
      <w:szCs w:val="20"/>
    </w:rPr>
  </w:style>
  <w:style w:type="paragraph" w:customStyle="1" w:styleId="et30">
    <w:name w:val="et30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宋体" w:eastAsia="宋体" w:hAnsi="宋体" w:cs="宋体"/>
      <w:color w:val="000000"/>
      <w:sz w:val="20"/>
      <w:szCs w:val="20"/>
    </w:rPr>
  </w:style>
  <w:style w:type="paragraph" w:customStyle="1" w:styleId="et31">
    <w:name w:val="et31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sz w:val="20"/>
      <w:szCs w:val="20"/>
    </w:rPr>
  </w:style>
  <w:style w:type="paragraph" w:customStyle="1" w:styleId="et32">
    <w:name w:val="et32"/>
    <w:basedOn w:val="a"/>
    <w:qFormat/>
    <w:rsid w:val="009B51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beforeAutospacing="1" w:after="100" w:afterAutospacing="1"/>
    </w:pPr>
    <w:rPr>
      <w:rFonts w:ascii="宋体" w:eastAsia="宋体" w:hAnsi="宋体" w:cs="宋体"/>
      <w:color w:val="000000"/>
      <w:sz w:val="20"/>
      <w:szCs w:val="20"/>
    </w:rPr>
  </w:style>
  <w:style w:type="paragraph" w:customStyle="1" w:styleId="et33">
    <w:name w:val="et33"/>
    <w:basedOn w:val="a"/>
    <w:qFormat/>
    <w:rsid w:val="009B51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宋体" w:eastAsia="宋体" w:hAnsi="宋体" w:cs="宋体"/>
      <w:color w:val="000000"/>
      <w:sz w:val="20"/>
      <w:szCs w:val="20"/>
    </w:rPr>
  </w:style>
  <w:style w:type="paragraph" w:customStyle="1" w:styleId="et34">
    <w:name w:val="et34"/>
    <w:basedOn w:val="a"/>
    <w:qFormat/>
    <w:rsid w:val="009B5156"/>
    <w:pPr>
      <w:pBdr>
        <w:top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  <w:sz w:val="20"/>
      <w:szCs w:val="20"/>
    </w:rPr>
  </w:style>
  <w:style w:type="paragraph" w:customStyle="1" w:styleId="et35">
    <w:name w:val="et35"/>
    <w:basedOn w:val="a"/>
    <w:qFormat/>
    <w:rsid w:val="009B51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sz w:val="20"/>
      <w:szCs w:val="20"/>
    </w:rPr>
  </w:style>
  <w:style w:type="paragraph" w:customStyle="1" w:styleId="et36">
    <w:name w:val="et36"/>
    <w:basedOn w:val="a"/>
    <w:qFormat/>
    <w:rsid w:val="009B51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宋体"/>
      <w:color w:val="000000"/>
      <w:sz w:val="20"/>
      <w:szCs w:val="20"/>
    </w:rPr>
  </w:style>
  <w:style w:type="character" w:customStyle="1" w:styleId="font12">
    <w:name w:val="font12"/>
    <w:basedOn w:val="a0"/>
    <w:qFormat/>
    <w:rsid w:val="009B5156"/>
    <w:rPr>
      <w:rFonts w:ascii="宋体" w:eastAsia="宋体" w:hAnsi="宋体" w:hint="eastAsia"/>
      <w:color w:val="000000"/>
      <w:sz w:val="21"/>
      <w:szCs w:val="21"/>
      <w:u w:val="none"/>
    </w:rPr>
  </w:style>
  <w:style w:type="paragraph" w:customStyle="1" w:styleId="xl65">
    <w:name w:val="xl65"/>
    <w:basedOn w:val="a"/>
    <w:qFormat/>
    <w:rsid w:val="009B5156"/>
    <w:pPr>
      <w:shd w:val="clear" w:color="000000" w:fill="FFFFFF"/>
      <w:spacing w:before="100" w:beforeAutospacing="1" w:after="100" w:afterAutospacing="1"/>
      <w:jc w:val="center"/>
    </w:pPr>
    <w:rPr>
      <w:rFonts w:eastAsia="宋体"/>
    </w:rPr>
  </w:style>
  <w:style w:type="paragraph" w:customStyle="1" w:styleId="xl66">
    <w:name w:val="xl66"/>
    <w:basedOn w:val="a"/>
    <w:qFormat/>
    <w:rsid w:val="009B5156"/>
    <w:pPr>
      <w:shd w:val="clear" w:color="000000" w:fill="FFFFFF"/>
      <w:spacing w:before="100" w:beforeAutospacing="1" w:after="100" w:afterAutospacing="1"/>
      <w:jc w:val="center"/>
    </w:pPr>
    <w:rPr>
      <w:rFonts w:eastAsia="宋体"/>
      <w:sz w:val="21"/>
      <w:szCs w:val="21"/>
    </w:rPr>
  </w:style>
  <w:style w:type="paragraph" w:customStyle="1" w:styleId="xl67">
    <w:name w:val="xl67"/>
    <w:basedOn w:val="a"/>
    <w:qFormat/>
    <w:rsid w:val="009B5156"/>
    <w:pPr>
      <w:shd w:val="clear" w:color="000000" w:fill="FFFFFF"/>
      <w:spacing w:before="100" w:beforeAutospacing="1" w:after="100" w:afterAutospacing="1"/>
    </w:pPr>
    <w:rPr>
      <w:rFonts w:eastAsia="宋体"/>
    </w:rPr>
  </w:style>
  <w:style w:type="paragraph" w:customStyle="1" w:styleId="xl68">
    <w:name w:val="xl68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69">
    <w:name w:val="xl69"/>
    <w:basedOn w:val="a"/>
    <w:qFormat/>
    <w:rsid w:val="009B51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b/>
      <w:bCs/>
      <w:sz w:val="18"/>
      <w:szCs w:val="18"/>
    </w:rPr>
  </w:style>
  <w:style w:type="paragraph" w:customStyle="1" w:styleId="xl70">
    <w:name w:val="xl70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71">
    <w:name w:val="xl71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72">
    <w:name w:val="xl72"/>
    <w:basedOn w:val="a"/>
    <w:qFormat/>
    <w:rsid w:val="009B51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73">
    <w:name w:val="xl73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74">
    <w:name w:val="xl74"/>
    <w:basedOn w:val="a"/>
    <w:qFormat/>
    <w:rsid w:val="009B5156"/>
    <w:pPr>
      <w:shd w:val="clear" w:color="000000" w:fill="FFFFFF"/>
      <w:spacing w:before="100" w:beforeAutospacing="1" w:after="100" w:afterAutospacing="1"/>
    </w:pPr>
    <w:rPr>
      <w:rFonts w:eastAsia="宋体"/>
    </w:rPr>
  </w:style>
  <w:style w:type="paragraph" w:customStyle="1" w:styleId="xl75">
    <w:name w:val="xl75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b/>
      <w:bCs/>
      <w:sz w:val="20"/>
      <w:szCs w:val="20"/>
    </w:rPr>
  </w:style>
  <w:style w:type="paragraph" w:customStyle="1" w:styleId="xl76">
    <w:name w:val="xl76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77">
    <w:name w:val="xl77"/>
    <w:basedOn w:val="a"/>
    <w:qFormat/>
    <w:rsid w:val="009B51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b/>
      <w:bCs/>
      <w:sz w:val="20"/>
      <w:szCs w:val="20"/>
    </w:rPr>
  </w:style>
  <w:style w:type="paragraph" w:customStyle="1" w:styleId="xl78">
    <w:name w:val="xl78"/>
    <w:basedOn w:val="a"/>
    <w:qFormat/>
    <w:rsid w:val="009B515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b/>
      <w:bCs/>
      <w:sz w:val="20"/>
      <w:szCs w:val="20"/>
    </w:rPr>
  </w:style>
  <w:style w:type="paragraph" w:customStyle="1" w:styleId="xl79">
    <w:name w:val="xl79"/>
    <w:basedOn w:val="a"/>
    <w:qFormat/>
    <w:rsid w:val="009B5156"/>
    <w:pPr>
      <w:shd w:val="clear" w:color="000000" w:fill="FFFFFF"/>
      <w:spacing w:before="100" w:beforeAutospacing="1" w:after="100" w:afterAutospacing="1"/>
      <w:jc w:val="both"/>
    </w:pPr>
    <w:rPr>
      <w:rFonts w:eastAsia="宋体"/>
      <w:sz w:val="20"/>
      <w:szCs w:val="20"/>
    </w:rPr>
  </w:style>
  <w:style w:type="paragraph" w:customStyle="1" w:styleId="xl80">
    <w:name w:val="xl80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81">
    <w:name w:val="xl81"/>
    <w:basedOn w:val="a"/>
    <w:qFormat/>
    <w:rsid w:val="009B51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82">
    <w:name w:val="xl82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</w:rPr>
  </w:style>
  <w:style w:type="paragraph" w:customStyle="1" w:styleId="xl83">
    <w:name w:val="xl83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0"/>
      <w:szCs w:val="20"/>
    </w:rPr>
  </w:style>
  <w:style w:type="paragraph" w:customStyle="1" w:styleId="xl84">
    <w:name w:val="xl84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85">
    <w:name w:val="xl85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86">
    <w:name w:val="xl86"/>
    <w:basedOn w:val="a"/>
    <w:qFormat/>
    <w:rsid w:val="009B5156"/>
    <w:pP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87">
    <w:name w:val="xl87"/>
    <w:basedOn w:val="a"/>
    <w:qFormat/>
    <w:rsid w:val="009B51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88">
    <w:name w:val="xl88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0"/>
      <w:szCs w:val="20"/>
    </w:rPr>
  </w:style>
  <w:style w:type="paragraph" w:customStyle="1" w:styleId="xl89">
    <w:name w:val="xl89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宋体" w:eastAsia="宋体" w:hAnsi="宋体" w:cs="宋体"/>
      <w:sz w:val="20"/>
      <w:szCs w:val="20"/>
    </w:rPr>
  </w:style>
  <w:style w:type="paragraph" w:customStyle="1" w:styleId="xl90">
    <w:name w:val="xl90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91">
    <w:name w:val="xl91"/>
    <w:basedOn w:val="a"/>
    <w:qFormat/>
    <w:rsid w:val="009B5156"/>
    <w:pPr>
      <w:shd w:val="clear" w:color="000000" w:fill="FFFFFF"/>
      <w:spacing w:before="100" w:beforeAutospacing="1" w:after="100" w:afterAutospacing="1"/>
    </w:pPr>
    <w:rPr>
      <w:rFonts w:eastAsia="宋体"/>
    </w:rPr>
  </w:style>
  <w:style w:type="paragraph" w:customStyle="1" w:styleId="xl92">
    <w:name w:val="xl92"/>
    <w:basedOn w:val="a"/>
    <w:qFormat/>
    <w:rsid w:val="009B5156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93">
    <w:name w:val="xl93"/>
    <w:basedOn w:val="a"/>
    <w:qFormat/>
    <w:rsid w:val="009B515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94">
    <w:name w:val="xl94"/>
    <w:basedOn w:val="a"/>
    <w:qFormat/>
    <w:rsid w:val="009B5156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95">
    <w:name w:val="xl95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96">
    <w:name w:val="xl96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97">
    <w:name w:val="xl97"/>
    <w:basedOn w:val="a"/>
    <w:qFormat/>
    <w:rsid w:val="009B515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98">
    <w:name w:val="xl98"/>
    <w:basedOn w:val="a"/>
    <w:qFormat/>
    <w:rsid w:val="009B515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99">
    <w:name w:val="xl99"/>
    <w:basedOn w:val="a"/>
    <w:qFormat/>
    <w:rsid w:val="009B51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00">
    <w:name w:val="xl100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01">
    <w:name w:val="xl101"/>
    <w:basedOn w:val="a"/>
    <w:qFormat/>
    <w:rsid w:val="009B51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16"/>
      <w:szCs w:val="16"/>
    </w:rPr>
  </w:style>
  <w:style w:type="paragraph" w:customStyle="1" w:styleId="xl102">
    <w:name w:val="xl102"/>
    <w:basedOn w:val="a"/>
    <w:qFormat/>
    <w:rsid w:val="009B515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03">
    <w:name w:val="xl103"/>
    <w:basedOn w:val="a"/>
    <w:qFormat/>
    <w:rsid w:val="009B515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04">
    <w:name w:val="xl104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05">
    <w:name w:val="xl105"/>
    <w:basedOn w:val="a"/>
    <w:qFormat/>
    <w:rsid w:val="009B515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06">
    <w:name w:val="xl106"/>
    <w:basedOn w:val="a"/>
    <w:qFormat/>
    <w:rsid w:val="009B515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07">
    <w:name w:val="xl107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08">
    <w:name w:val="xl108"/>
    <w:basedOn w:val="a"/>
    <w:qFormat/>
    <w:rsid w:val="009B51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09">
    <w:name w:val="xl109"/>
    <w:basedOn w:val="a"/>
    <w:qFormat/>
    <w:rsid w:val="009B51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10">
    <w:name w:val="xl110"/>
    <w:basedOn w:val="a"/>
    <w:qFormat/>
    <w:rsid w:val="009B51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11">
    <w:name w:val="xl111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12">
    <w:name w:val="xl112"/>
    <w:basedOn w:val="a"/>
    <w:qFormat/>
    <w:rsid w:val="009B51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eastAsia="宋体"/>
      <w:sz w:val="20"/>
      <w:szCs w:val="20"/>
    </w:rPr>
  </w:style>
  <w:style w:type="paragraph" w:customStyle="1" w:styleId="xl113">
    <w:name w:val="xl113"/>
    <w:basedOn w:val="a"/>
    <w:qFormat/>
    <w:rsid w:val="009B51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14">
    <w:name w:val="xl114"/>
    <w:basedOn w:val="a"/>
    <w:qFormat/>
    <w:rsid w:val="009B515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15">
    <w:name w:val="xl115"/>
    <w:basedOn w:val="a"/>
    <w:qFormat/>
    <w:rsid w:val="009B51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16">
    <w:name w:val="xl116"/>
    <w:basedOn w:val="a"/>
    <w:qFormat/>
    <w:rsid w:val="009B515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17">
    <w:name w:val="xl117"/>
    <w:basedOn w:val="a"/>
    <w:qFormat/>
    <w:rsid w:val="009B51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18">
    <w:name w:val="xl118"/>
    <w:basedOn w:val="a"/>
    <w:qFormat/>
    <w:rsid w:val="009B51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19">
    <w:name w:val="xl119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20">
    <w:name w:val="xl120"/>
    <w:basedOn w:val="a"/>
    <w:qFormat/>
    <w:rsid w:val="009B515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21">
    <w:name w:val="xl121"/>
    <w:basedOn w:val="a"/>
    <w:qFormat/>
    <w:rsid w:val="009B51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22">
    <w:name w:val="xl122"/>
    <w:basedOn w:val="a"/>
    <w:qFormat/>
    <w:rsid w:val="009B515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23">
    <w:name w:val="xl123"/>
    <w:basedOn w:val="a"/>
    <w:qFormat/>
    <w:rsid w:val="009B5156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24">
    <w:name w:val="xl124"/>
    <w:basedOn w:val="a"/>
    <w:qFormat/>
    <w:rsid w:val="009B515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25">
    <w:name w:val="xl125"/>
    <w:basedOn w:val="a"/>
    <w:qFormat/>
    <w:rsid w:val="009B51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26">
    <w:name w:val="xl126"/>
    <w:basedOn w:val="a"/>
    <w:qFormat/>
    <w:rsid w:val="009B515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27">
    <w:name w:val="xl127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0"/>
      <w:szCs w:val="20"/>
    </w:rPr>
  </w:style>
  <w:style w:type="paragraph" w:customStyle="1" w:styleId="xl128">
    <w:name w:val="xl128"/>
    <w:basedOn w:val="a"/>
    <w:qFormat/>
    <w:rsid w:val="009B51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29">
    <w:name w:val="xl129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30">
    <w:name w:val="xl130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31">
    <w:name w:val="xl131"/>
    <w:basedOn w:val="a"/>
    <w:qFormat/>
    <w:rsid w:val="009B51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32">
    <w:name w:val="xl132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0"/>
      <w:szCs w:val="20"/>
    </w:rPr>
  </w:style>
  <w:style w:type="paragraph" w:customStyle="1" w:styleId="xl133">
    <w:name w:val="xl133"/>
    <w:basedOn w:val="a"/>
    <w:qFormat/>
    <w:rsid w:val="009B51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34">
    <w:name w:val="xl134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35">
    <w:name w:val="xl135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36">
    <w:name w:val="xl136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37">
    <w:name w:val="xl137"/>
    <w:basedOn w:val="a"/>
    <w:qFormat/>
    <w:rsid w:val="009B5156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38">
    <w:name w:val="xl138"/>
    <w:basedOn w:val="a"/>
    <w:qFormat/>
    <w:rsid w:val="009B51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39">
    <w:name w:val="xl139"/>
    <w:basedOn w:val="a"/>
    <w:qFormat/>
    <w:rsid w:val="009B515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sz w:val="20"/>
      <w:szCs w:val="20"/>
    </w:rPr>
  </w:style>
  <w:style w:type="paragraph" w:customStyle="1" w:styleId="xl140">
    <w:name w:val="xl140"/>
    <w:basedOn w:val="a"/>
    <w:qFormat/>
    <w:rsid w:val="009B515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41">
    <w:name w:val="xl141"/>
    <w:basedOn w:val="a"/>
    <w:qFormat/>
    <w:rsid w:val="009B515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42">
    <w:name w:val="xl142"/>
    <w:basedOn w:val="a"/>
    <w:qFormat/>
    <w:rsid w:val="009B51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43">
    <w:name w:val="xl143"/>
    <w:basedOn w:val="a"/>
    <w:qFormat/>
    <w:rsid w:val="009B51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44">
    <w:name w:val="xl144"/>
    <w:basedOn w:val="a"/>
    <w:qFormat/>
    <w:rsid w:val="009B5156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45">
    <w:name w:val="xl145"/>
    <w:basedOn w:val="a"/>
    <w:qFormat/>
    <w:rsid w:val="009B5156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46">
    <w:name w:val="xl146"/>
    <w:basedOn w:val="a"/>
    <w:qFormat/>
    <w:rsid w:val="009B515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47">
    <w:name w:val="xl147"/>
    <w:basedOn w:val="a"/>
    <w:qFormat/>
    <w:rsid w:val="009B515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48">
    <w:name w:val="xl148"/>
    <w:basedOn w:val="a"/>
    <w:qFormat/>
    <w:rsid w:val="009B515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49">
    <w:name w:val="xl149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50">
    <w:name w:val="xl150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51">
    <w:name w:val="xl151"/>
    <w:basedOn w:val="a"/>
    <w:qFormat/>
    <w:rsid w:val="009B51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52">
    <w:name w:val="xl152"/>
    <w:basedOn w:val="a"/>
    <w:qFormat/>
    <w:rsid w:val="009B51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宋体" w:eastAsia="宋体" w:hAnsi="宋体" w:cs="宋体"/>
      <w:sz w:val="20"/>
      <w:szCs w:val="20"/>
    </w:rPr>
  </w:style>
  <w:style w:type="paragraph" w:customStyle="1" w:styleId="xl153">
    <w:name w:val="xl153"/>
    <w:basedOn w:val="a"/>
    <w:qFormat/>
    <w:rsid w:val="009B51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宋体"/>
      <w:sz w:val="20"/>
      <w:szCs w:val="20"/>
    </w:rPr>
  </w:style>
  <w:style w:type="paragraph" w:customStyle="1" w:styleId="xl154">
    <w:name w:val="xl154"/>
    <w:basedOn w:val="a"/>
    <w:qFormat/>
    <w:rsid w:val="009B515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55">
    <w:name w:val="xl155"/>
    <w:basedOn w:val="a"/>
    <w:qFormat/>
    <w:rsid w:val="009B5156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56">
    <w:name w:val="xl156"/>
    <w:basedOn w:val="a"/>
    <w:qFormat/>
    <w:rsid w:val="009B515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57">
    <w:name w:val="xl157"/>
    <w:basedOn w:val="a"/>
    <w:qFormat/>
    <w:rsid w:val="009B5156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58">
    <w:name w:val="xl158"/>
    <w:basedOn w:val="a"/>
    <w:qFormat/>
    <w:rsid w:val="009B51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59">
    <w:name w:val="xl159"/>
    <w:basedOn w:val="a"/>
    <w:qFormat/>
    <w:rsid w:val="009B515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60">
    <w:name w:val="xl160"/>
    <w:basedOn w:val="a"/>
    <w:qFormat/>
    <w:rsid w:val="009B51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61">
    <w:name w:val="xl161"/>
    <w:basedOn w:val="a"/>
    <w:qFormat/>
    <w:rsid w:val="009B515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62">
    <w:name w:val="xl162"/>
    <w:basedOn w:val="a"/>
    <w:qFormat/>
    <w:rsid w:val="009B515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63">
    <w:name w:val="xl163"/>
    <w:basedOn w:val="a"/>
    <w:qFormat/>
    <w:rsid w:val="009B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64">
    <w:name w:val="xl164"/>
    <w:basedOn w:val="a"/>
    <w:qFormat/>
    <w:rsid w:val="009B51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宋体" w:eastAsia="宋体" w:hAnsi="宋体" w:cs="宋体"/>
      <w:sz w:val="20"/>
      <w:szCs w:val="20"/>
    </w:rPr>
  </w:style>
  <w:style w:type="paragraph" w:customStyle="1" w:styleId="xl165">
    <w:name w:val="xl165"/>
    <w:basedOn w:val="a"/>
    <w:qFormat/>
    <w:rsid w:val="009B5156"/>
    <w:pP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xl166">
    <w:name w:val="xl166"/>
    <w:basedOn w:val="a"/>
    <w:qFormat/>
    <w:rsid w:val="009B51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宋体"/>
      <w:sz w:val="20"/>
      <w:szCs w:val="20"/>
    </w:rPr>
  </w:style>
  <w:style w:type="paragraph" w:customStyle="1" w:styleId="Style190">
    <w:name w:val="_Style 190"/>
    <w:basedOn w:val="a"/>
    <w:next w:val="af2"/>
    <w:uiPriority w:val="34"/>
    <w:qFormat/>
    <w:rsid w:val="009B5156"/>
    <w:pPr>
      <w:widowControl w:val="0"/>
      <w:spacing w:beforeLines="50" w:before="50"/>
      <w:ind w:firstLineChars="200" w:firstLine="420"/>
      <w:jc w:val="both"/>
    </w:pPr>
    <w:rPr>
      <w:rFonts w:eastAsia="宋体"/>
      <w:kern w:val="2"/>
      <w:sz w:val="21"/>
    </w:rPr>
  </w:style>
  <w:style w:type="paragraph" w:customStyle="1" w:styleId="af3">
    <w:name w:val="编号"/>
    <w:basedOn w:val="a"/>
    <w:qFormat/>
    <w:rsid w:val="009B5156"/>
    <w:pPr>
      <w:spacing w:beforeLines="100" w:before="100" w:afterLines="100" w:after="100"/>
      <w:ind w:firstLineChars="200" w:firstLine="200"/>
      <w:jc w:val="center"/>
    </w:pPr>
    <w:rPr>
      <w:rFonts w:ascii="宋体" w:eastAsia="楷体_GB2312" w:hAnsi="宋体"/>
      <w:bCs/>
      <w:color w:val="000000"/>
      <w:sz w:val="21"/>
    </w:rPr>
  </w:style>
  <w:style w:type="paragraph" w:customStyle="1" w:styleId="110">
    <w:name w:val="列出段落11"/>
    <w:basedOn w:val="a"/>
    <w:uiPriority w:val="99"/>
    <w:qFormat/>
    <w:rsid w:val="009B5156"/>
    <w:pPr>
      <w:widowControl w:val="0"/>
      <w:spacing w:line="300" w:lineRule="auto"/>
      <w:ind w:firstLineChars="200" w:firstLine="420"/>
      <w:jc w:val="both"/>
    </w:pPr>
    <w:rPr>
      <w:rFonts w:ascii="Calibri" w:eastAsia="宋体" w:hAnsi="Calibri"/>
      <w:kern w:val="2"/>
      <w:sz w:val="21"/>
      <w:szCs w:val="22"/>
    </w:rPr>
  </w:style>
  <w:style w:type="paragraph" w:customStyle="1" w:styleId="13">
    <w:name w:val="列表段落1"/>
    <w:basedOn w:val="a"/>
    <w:uiPriority w:val="34"/>
    <w:qFormat/>
    <w:rsid w:val="009B5156"/>
    <w:pPr>
      <w:widowControl w:val="0"/>
      <w:spacing w:line="300" w:lineRule="auto"/>
      <w:ind w:firstLineChars="200" w:firstLine="420"/>
      <w:jc w:val="both"/>
    </w:pPr>
    <w:rPr>
      <w:rFonts w:ascii="Calibri" w:eastAsia="宋体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3679</Words>
  <Characters>20974</Characters>
  <Application>Microsoft Office Word</Application>
  <DocSecurity>0</DocSecurity>
  <Lines>174</Lines>
  <Paragraphs>49</Paragraphs>
  <ScaleCrop>false</ScaleCrop>
  <Company/>
  <LinksUpToDate>false</LinksUpToDate>
  <CharactersWithSpaces>24604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</dc:creator>
  <cp:keywords/>
  <dc:description/>
  <cp:lastModifiedBy>GT</cp:lastModifiedBy>
  <cp:revision>60</cp:revision>
  <dcterms:created xsi:type="dcterms:W3CDTF">2024-09-11T01:57:00Z</dcterms:created>
  <dcterms:modified xsi:type="dcterms:W3CDTF">2025-04-28T02:21:00Z</dcterms:modified>
</cp:coreProperties>
</file>