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5DC2" w:rsidRDefault="00CB5DC2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:rsidR="00CB5DC2" w:rsidRDefault="00CB5DC2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:rsidR="00CB5DC2" w:rsidRDefault="00671343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广东省本科高校虚拟教研室</w:t>
      </w:r>
    </w:p>
    <w:p w:rsidR="00CB5DC2" w:rsidRDefault="00671343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建设任务书</w:t>
      </w:r>
    </w:p>
    <w:p w:rsidR="00CB5DC2" w:rsidRDefault="00CB5DC2"/>
    <w:p w:rsidR="00CB5DC2" w:rsidRDefault="00CB5DC2"/>
    <w:p w:rsidR="00CB5DC2" w:rsidRDefault="00CB5DC2"/>
    <w:p w:rsidR="00CB5DC2" w:rsidRDefault="00CB5DC2"/>
    <w:p w:rsidR="00CB5DC2" w:rsidRDefault="00CB5DC2"/>
    <w:p w:rsidR="00CB5DC2" w:rsidRDefault="00CB5DC2"/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CB5DC2">
        <w:trPr>
          <w:jc w:val="center"/>
        </w:trPr>
        <w:tc>
          <w:tcPr>
            <w:tcW w:w="2712" w:type="dxa"/>
            <w:vAlign w:val="center"/>
          </w:tcPr>
          <w:p w:rsidR="00CB5DC2" w:rsidRDefault="00671343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学校名称：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:rsidR="00CB5DC2" w:rsidRDefault="00460666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sz w:val="32"/>
                <w:szCs w:val="18"/>
              </w:rPr>
              <w:t>北京师范大学珠海校区</w:t>
            </w:r>
            <w:bookmarkStart w:id="0" w:name="_GoBack"/>
            <w:bookmarkEnd w:id="0"/>
            <w:r w:rsidR="00671343">
              <w:rPr>
                <w:rFonts w:eastAsia="仿宋_GB2312" w:hint="eastAsia"/>
                <w:color w:val="000000"/>
                <w:sz w:val="32"/>
                <w:szCs w:val="18"/>
              </w:rPr>
              <w:t>（盖章）</w:t>
            </w:r>
          </w:p>
        </w:tc>
      </w:tr>
      <w:tr w:rsidR="00CB5DC2">
        <w:trPr>
          <w:jc w:val="center"/>
        </w:trPr>
        <w:tc>
          <w:tcPr>
            <w:tcW w:w="2712" w:type="dxa"/>
            <w:vAlign w:val="center"/>
          </w:tcPr>
          <w:p w:rsidR="00CB5DC2" w:rsidRDefault="00671343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DC2" w:rsidRDefault="00CB5DC2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CB5DC2">
        <w:trPr>
          <w:jc w:val="center"/>
        </w:trPr>
        <w:tc>
          <w:tcPr>
            <w:tcW w:w="2712" w:type="dxa"/>
            <w:vAlign w:val="center"/>
          </w:tcPr>
          <w:p w:rsidR="00CB5DC2" w:rsidRDefault="00671343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教研室</w:t>
            </w: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负责</w:t>
            </w: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DC2" w:rsidRDefault="00CB5DC2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CB5DC2">
        <w:trPr>
          <w:jc w:val="center"/>
        </w:trPr>
        <w:tc>
          <w:tcPr>
            <w:tcW w:w="2712" w:type="dxa"/>
            <w:vAlign w:val="center"/>
          </w:tcPr>
          <w:p w:rsidR="00CB5DC2" w:rsidRDefault="00671343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DC2" w:rsidRDefault="00671343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sz w:val="32"/>
                <w:szCs w:val="18"/>
              </w:rPr>
              <w:t>（</w:t>
            </w:r>
            <w:proofErr w:type="gramStart"/>
            <w:r>
              <w:rPr>
                <w:rFonts w:eastAsia="仿宋_GB2312" w:hint="eastAsia"/>
                <w:color w:val="000000"/>
                <w:sz w:val="32"/>
                <w:szCs w:val="18"/>
              </w:rPr>
              <w:t>限填前</w:t>
            </w:r>
            <w:proofErr w:type="gramEnd"/>
            <w:r>
              <w:rPr>
                <w:rFonts w:eastAsia="仿宋_GB2312" w:hint="eastAsia"/>
                <w:color w:val="000000"/>
                <w:sz w:val="32"/>
                <w:szCs w:val="18"/>
              </w:rPr>
              <w:t>5</w:t>
            </w:r>
            <w:r>
              <w:rPr>
                <w:rFonts w:eastAsia="仿宋_GB2312" w:hint="eastAsia"/>
                <w:color w:val="000000"/>
                <w:sz w:val="32"/>
                <w:szCs w:val="18"/>
              </w:rPr>
              <w:t>位）</w:t>
            </w:r>
          </w:p>
        </w:tc>
      </w:tr>
      <w:tr w:rsidR="00CB5DC2">
        <w:trPr>
          <w:jc w:val="center"/>
        </w:trPr>
        <w:tc>
          <w:tcPr>
            <w:tcW w:w="2712" w:type="dxa"/>
            <w:vAlign w:val="center"/>
          </w:tcPr>
          <w:p w:rsidR="00CB5DC2" w:rsidRDefault="00671343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DC2" w:rsidRDefault="00CB5DC2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CB5DC2">
        <w:trPr>
          <w:jc w:val="center"/>
        </w:trPr>
        <w:tc>
          <w:tcPr>
            <w:tcW w:w="2712" w:type="dxa"/>
            <w:vAlign w:val="center"/>
          </w:tcPr>
          <w:p w:rsidR="00CB5DC2" w:rsidRDefault="00671343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DC2" w:rsidRDefault="00CB5DC2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</w:tbl>
    <w:p w:rsidR="00CB5DC2" w:rsidRDefault="00CB5DC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:rsidR="00CB5DC2" w:rsidRDefault="00CB5DC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:rsidR="00CB5DC2" w:rsidRDefault="00CB5DC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:rsidR="00CB5DC2" w:rsidRDefault="00CB5DC2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sz w:val="36"/>
          <w:szCs w:val="36"/>
        </w:rPr>
      </w:pPr>
    </w:p>
    <w:p w:rsidR="00CB5DC2" w:rsidRDefault="00671343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广东省教育厅</w:t>
      </w:r>
      <w:r>
        <w:rPr>
          <w:rFonts w:ascii="楷体_GB2312" w:eastAsia="楷体_GB2312" w:hAnsi="华文中宋" w:hint="eastAsia"/>
          <w:b/>
          <w:sz w:val="36"/>
          <w:szCs w:val="36"/>
        </w:rPr>
        <w:t xml:space="preserve"> </w:t>
      </w:r>
      <w:r>
        <w:rPr>
          <w:rFonts w:ascii="楷体_GB2312" w:eastAsia="楷体_GB2312" w:hAnsi="华文中宋" w:hint="eastAsia"/>
          <w:b/>
          <w:sz w:val="36"/>
          <w:szCs w:val="36"/>
        </w:rPr>
        <w:t>制</w:t>
      </w:r>
    </w:p>
    <w:p w:rsidR="00CB5DC2" w:rsidRDefault="00CB5DC2">
      <w:pPr>
        <w:rPr>
          <w:rFonts w:ascii="方正小标宋简体" w:eastAsia="方正小标宋简体" w:hAnsi="方正小标宋简体" w:cs="方正小标宋简体"/>
        </w:rPr>
      </w:pPr>
    </w:p>
    <w:p w:rsidR="00CB5DC2" w:rsidRDefault="00CB5DC2">
      <w:pPr>
        <w:rPr>
          <w:rFonts w:ascii="方正小标宋简体" w:eastAsia="方正小标宋简体" w:hAnsi="方正小标宋简体" w:cs="方正小标宋简体"/>
        </w:rPr>
      </w:pPr>
    </w:p>
    <w:p w:rsidR="00CB5DC2" w:rsidRDefault="00CB5DC2">
      <w:pPr>
        <w:jc w:val="center"/>
        <w:rPr>
          <w:rFonts w:eastAsia="仿宋_GB2312"/>
          <w:color w:val="000000"/>
          <w:sz w:val="36"/>
          <w:szCs w:val="36"/>
        </w:rPr>
      </w:pPr>
    </w:p>
    <w:p w:rsidR="00CB5DC2" w:rsidRDefault="00CB5DC2">
      <w:pPr>
        <w:jc w:val="center"/>
        <w:rPr>
          <w:rFonts w:eastAsia="仿宋_GB2312"/>
          <w:color w:val="000000"/>
          <w:sz w:val="36"/>
          <w:szCs w:val="36"/>
        </w:rPr>
      </w:pPr>
    </w:p>
    <w:p w:rsidR="00CB5DC2" w:rsidRDefault="00CB5DC2">
      <w:pPr>
        <w:jc w:val="center"/>
        <w:rPr>
          <w:rFonts w:eastAsia="仿宋_GB2312"/>
          <w:color w:val="000000"/>
          <w:sz w:val="36"/>
          <w:szCs w:val="36"/>
        </w:rPr>
        <w:sectPr w:rsidR="00CB5DC2">
          <w:headerReference w:type="default" r:id="rId7"/>
          <w:pgSz w:w="11906" w:h="16838"/>
          <w:pgMar w:top="1440" w:right="1797" w:bottom="1440" w:left="1797" w:header="851" w:footer="992" w:gutter="0"/>
          <w:pgNumType w:start="1"/>
          <w:cols w:space="425"/>
          <w:docGrid w:linePitch="312"/>
        </w:sectPr>
      </w:pPr>
    </w:p>
    <w:p w:rsidR="00CB5DC2" w:rsidRDefault="00671343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lastRenderedPageBreak/>
        <w:t>填写说明</w:t>
      </w:r>
    </w:p>
    <w:p w:rsidR="00CB5DC2" w:rsidRDefault="00CB5DC2">
      <w:pPr>
        <w:jc w:val="left"/>
        <w:rPr>
          <w:rFonts w:eastAsia="仿宋_GB2312"/>
          <w:color w:val="000000"/>
          <w:sz w:val="24"/>
        </w:rPr>
      </w:pPr>
    </w:p>
    <w:p w:rsidR="00CB5DC2" w:rsidRDefault="00671343">
      <w:pPr>
        <w:spacing w:line="360" w:lineRule="auto"/>
        <w:jc w:val="left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1.</w:t>
      </w: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CB5DC2" w:rsidRDefault="00671343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2.</w:t>
      </w: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CB5DC2" w:rsidRDefault="00671343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3.</w:t>
      </w: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CB5DC2" w:rsidRDefault="00671343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4.</w:t>
      </w: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 w:hint="eastAsia"/>
          <w:color w:val="000000"/>
          <w:sz w:val="24"/>
        </w:rPr>
        <w:t>申报当年</w:t>
      </w:r>
      <w:r>
        <w:rPr>
          <w:rFonts w:eastAsia="仿宋_GB2312"/>
          <w:color w:val="000000"/>
          <w:sz w:val="24"/>
        </w:rPr>
        <w:t>9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CB5DC2" w:rsidRDefault="00671343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CB5DC2" w:rsidRDefault="00671343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c"/>
          <w:rFonts w:eastAsia="仿宋_GB2312"/>
          <w:color w:val="auto"/>
          <w:sz w:val="24"/>
        </w:rPr>
        <w:footnoteReference w:id="1"/>
      </w:r>
    </w:p>
    <w:p w:rsidR="00CB5DC2" w:rsidRDefault="00671343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CB5DC2" w:rsidRDefault="00CB5DC2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:rsidR="00CB5DC2" w:rsidRDefault="00CB5DC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:rsidR="00CB5DC2" w:rsidRDefault="00671343">
      <w:pPr>
        <w:widowControl/>
        <w:spacing w:beforeLines="50" w:before="120"/>
        <w:jc w:val="left"/>
        <w:rPr>
          <w:rFonts w:ascii="黑体" w:eastAsia="黑体"/>
          <w:bCs/>
          <w:sz w:val="32"/>
          <w:szCs w:val="32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  <w:r>
        <w:rPr>
          <w:rFonts w:ascii="黑体" w:eastAsia="黑体" w:hint="eastAsia"/>
          <w:bCs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218"/>
        <w:tblW w:w="104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48"/>
        <w:gridCol w:w="1417"/>
        <w:gridCol w:w="35"/>
        <w:gridCol w:w="504"/>
        <w:gridCol w:w="255"/>
        <w:gridCol w:w="57"/>
        <w:gridCol w:w="709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:rsidR="00CB5DC2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1-1</w:t>
            </w: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虚拟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名称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类型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校内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区域性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全国性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其他</w:t>
            </w:r>
          </w:p>
        </w:tc>
      </w:tr>
      <w:tr w:rsidR="00CB5DC2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□理学类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工学类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 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□农学类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□医学类</w:t>
            </w:r>
          </w:p>
          <w:p w:rsidR="00CB5DC2" w:rsidRDefault="00671343">
            <w:pPr>
              <w:pStyle w:val="aa"/>
              <w:spacing w:before="0" w:beforeAutospacing="0" w:after="0" w:afterAutospacing="0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□文科类（含哲学、经济学、法学、教育学、文学、历史学、管理学、艺术学等）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□交叉类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   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□其他</w:t>
            </w:r>
          </w:p>
        </w:tc>
      </w:tr>
      <w:tr w:rsidR="00CB5DC2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代码</w:t>
            </w:r>
          </w:p>
        </w:tc>
        <w:tc>
          <w:tcPr>
            <w:tcW w:w="768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4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位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专业类代码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可填写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两个以上代码）</w:t>
            </w:r>
          </w:p>
        </w:tc>
      </w:tr>
      <w:tr w:rsidR="00CB5DC2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</w:p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专业技术</w:t>
            </w:r>
          </w:p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职务</w:t>
            </w:r>
          </w:p>
        </w:tc>
        <w:tc>
          <w:tcPr>
            <w:tcW w:w="1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102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CB5DC2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972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CB5DC2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1303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主要成果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具有代表性的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)</w:t>
            </w:r>
          </w:p>
        </w:tc>
        <w:tc>
          <w:tcPr>
            <w:tcW w:w="8222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CB5DC2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98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平均</w:t>
            </w:r>
          </w:p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年龄</w:t>
            </w:r>
          </w:p>
        </w:tc>
      </w:tr>
      <w:tr w:rsidR="00CB5DC2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占总人数</w:t>
            </w:r>
          </w:p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52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基本情况简表</w:t>
            </w:r>
          </w:p>
        </w:tc>
      </w:tr>
      <w:tr w:rsidR="00CB5DC2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姓名</w:t>
            </w: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年龄</w:t>
            </w: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专业技术职务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所在学校及院系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CB5DC2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671343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5DC2" w:rsidRDefault="00CB5DC2">
            <w:pPr>
              <w:pStyle w:val="aa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CB5DC2">
        <w:trPr>
          <w:cantSplit/>
          <w:trHeight w:val="2238"/>
        </w:trPr>
        <w:tc>
          <w:tcPr>
            <w:tcW w:w="10482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负责人及成员近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年为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</w:tc>
      </w:tr>
    </w:tbl>
    <w:p w:rsidR="00CB5DC2" w:rsidRDefault="00671343">
      <w:pPr>
        <w:widowControl/>
        <w:spacing w:beforeLines="50" w:before="1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二</w:t>
      </w:r>
      <w:r>
        <w:rPr>
          <w:rFonts w:ascii="黑体" w:eastAsia="黑体" w:hAnsi="黑体"/>
          <w:sz w:val="36"/>
          <w:szCs w:val="36"/>
        </w:rPr>
        <w:t>、建设载体</w:t>
      </w:r>
    </w:p>
    <w:tbl>
      <w:tblPr>
        <w:tblStyle w:val="ab"/>
        <w:tblpPr w:leftFromText="180" w:rightFromText="180" w:vertAnchor="text" w:horzAnchor="page" w:tblpX="820" w:tblpY="479"/>
        <w:tblOverlap w:val="never"/>
        <w:tblW w:w="10470" w:type="dxa"/>
        <w:tblLook w:val="04A0" w:firstRow="1" w:lastRow="0" w:firstColumn="1" w:lastColumn="0" w:noHBand="0" w:noVBand="1"/>
      </w:tblPr>
      <w:tblGrid>
        <w:gridCol w:w="1674"/>
        <w:gridCol w:w="3834"/>
        <w:gridCol w:w="1176"/>
        <w:gridCol w:w="3786"/>
      </w:tblGrid>
      <w:tr w:rsidR="00CB5DC2">
        <w:trPr>
          <w:trHeight w:val="678"/>
        </w:trPr>
        <w:tc>
          <w:tcPr>
            <w:tcW w:w="1674" w:type="dxa"/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</w:p>
        </w:tc>
        <w:tc>
          <w:tcPr>
            <w:tcW w:w="3834" w:type="dxa"/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176" w:type="dxa"/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授课对象</w:t>
            </w:r>
          </w:p>
        </w:tc>
        <w:tc>
          <w:tcPr>
            <w:tcW w:w="3786" w:type="dxa"/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CB5DC2">
        <w:trPr>
          <w:trHeight w:val="703"/>
        </w:trPr>
        <w:tc>
          <w:tcPr>
            <w:tcW w:w="1674" w:type="dxa"/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学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</w:rPr>
              <w:t>分</w:t>
            </w:r>
          </w:p>
        </w:tc>
        <w:tc>
          <w:tcPr>
            <w:tcW w:w="3834" w:type="dxa"/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176" w:type="dxa"/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核心教材</w:t>
            </w:r>
          </w:p>
        </w:tc>
        <w:tc>
          <w:tcPr>
            <w:tcW w:w="3786" w:type="dxa"/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CB5DC2">
        <w:trPr>
          <w:trHeight w:val="519"/>
        </w:trPr>
        <w:tc>
          <w:tcPr>
            <w:tcW w:w="1674" w:type="dxa"/>
            <w:vMerge w:val="restart"/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课程类型</w:t>
            </w:r>
          </w:p>
        </w:tc>
        <w:tc>
          <w:tcPr>
            <w:tcW w:w="8796" w:type="dxa"/>
            <w:gridSpan w:val="3"/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□思想政治理论课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□公共基础课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□专业基础课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□专业课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</w:rPr>
              <w:t>通识课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□其他</w:t>
            </w:r>
          </w:p>
        </w:tc>
      </w:tr>
      <w:tr w:rsidR="00CB5DC2">
        <w:trPr>
          <w:trHeight w:val="520"/>
        </w:trPr>
        <w:tc>
          <w:tcPr>
            <w:tcW w:w="1674" w:type="dxa"/>
            <w:vMerge/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8796" w:type="dxa"/>
            <w:gridSpan w:val="3"/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□理论课程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□实验课程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□社会实践课程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□其他</w:t>
            </w:r>
          </w:p>
        </w:tc>
      </w:tr>
      <w:tr w:rsidR="00CB5DC2">
        <w:trPr>
          <w:trHeight w:val="5339"/>
        </w:trPr>
        <w:tc>
          <w:tcPr>
            <w:tcW w:w="1674" w:type="dxa"/>
            <w:vAlign w:val="center"/>
          </w:tcPr>
          <w:p w:rsidR="00CB5DC2" w:rsidRDefault="00671343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课程简介</w:t>
            </w:r>
          </w:p>
        </w:tc>
        <w:tc>
          <w:tcPr>
            <w:tcW w:w="8796" w:type="dxa"/>
            <w:gridSpan w:val="3"/>
            <w:vAlign w:val="center"/>
          </w:tcPr>
          <w:p w:rsidR="00CB5DC2" w:rsidRDefault="00CB5DC2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</w:tbl>
    <w:p w:rsidR="00CB5DC2" w:rsidRDefault="00671343">
      <w:pPr>
        <w:widowControl/>
        <w:spacing w:beforeLines="50" w:before="1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三</w:t>
      </w:r>
      <w:r>
        <w:rPr>
          <w:rFonts w:ascii="黑体" w:eastAsia="黑体" w:hAnsi="黑体"/>
          <w:sz w:val="36"/>
          <w:szCs w:val="36"/>
        </w:rPr>
        <w:t>、建设基础</w:t>
      </w:r>
    </w:p>
    <w:tbl>
      <w:tblPr>
        <w:tblpPr w:leftFromText="180" w:rightFromText="180" w:vertAnchor="text" w:horzAnchor="margin" w:tblpXSpec="center" w:tblpY="382"/>
        <w:tblW w:w="104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1"/>
      </w:tblGrid>
      <w:tr w:rsidR="00CB5DC2">
        <w:trPr>
          <w:cantSplit/>
          <w:trHeight w:val="1560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lastRenderedPageBreak/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</w:t>
            </w:r>
            <w:r>
              <w:rPr>
                <w:rFonts w:ascii="Times New Roman" w:eastAsia="仿宋_GB2312" w:hAnsi="Times New Roman" w:hint="eastAsia"/>
                <w:color w:val="000000"/>
              </w:rPr>
              <w:t>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发展历程、整体概况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及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管理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运行情况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具体制度可另附）</w:t>
            </w:r>
          </w:p>
        </w:tc>
      </w:tr>
      <w:tr w:rsidR="00CB5DC2">
        <w:trPr>
          <w:cantSplit/>
          <w:trHeight w:val="1531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开展的教学和教研活动（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可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列表说明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活动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的时间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、主题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教研室成员参与情况）</w:t>
            </w:r>
          </w:p>
        </w:tc>
      </w:tr>
      <w:tr w:rsidR="00CB5DC2">
        <w:trPr>
          <w:cantSplit/>
          <w:trHeight w:val="1681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3-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培养教学梯队的主要举措</w:t>
            </w:r>
            <w:r>
              <w:rPr>
                <w:rFonts w:ascii="Times New Roman" w:eastAsia="仿宋_GB2312" w:hAnsi="Times New Roman" w:hint="eastAsia"/>
                <w:color w:val="000000"/>
              </w:rPr>
              <w:t>、</w:t>
            </w:r>
            <w:r>
              <w:rPr>
                <w:rFonts w:ascii="Times New Roman" w:eastAsia="仿宋_GB2312" w:hAnsi="Times New Roman"/>
                <w:color w:val="000000"/>
              </w:rPr>
              <w:t>成效</w:t>
            </w:r>
            <w:r>
              <w:rPr>
                <w:rFonts w:ascii="Times New Roman" w:eastAsia="仿宋_GB2312" w:hAnsi="Times New Roman" w:hint="eastAsia"/>
                <w:color w:val="000000"/>
              </w:rPr>
              <w:t>及取得的主要教学成果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CB5DC2">
        <w:trPr>
          <w:cantSplit/>
          <w:trHeight w:val="1681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3-</w:t>
            </w:r>
            <w:r>
              <w:rPr>
                <w:rFonts w:ascii="Times New Roman" w:eastAsia="仿宋_GB2312" w:hAnsi="Times New Roman" w:hint="eastAsia"/>
                <w:color w:val="000000"/>
              </w:rPr>
              <w:t>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</w:t>
            </w:r>
            <w:r>
              <w:rPr>
                <w:rFonts w:ascii="Times New Roman" w:eastAsia="仿宋_GB2312" w:hAnsi="Times New Roman"/>
                <w:color w:val="000000"/>
              </w:rPr>
              <w:t>与保障（</w:t>
            </w:r>
            <w:r>
              <w:rPr>
                <w:rFonts w:ascii="Times New Roman" w:eastAsia="仿宋_GB2312" w:hAnsi="Times New Roman" w:hint="eastAsia"/>
                <w:color w:val="000000"/>
              </w:rPr>
              <w:t>牵头高校与合作单位（含高校、出版社、企业等）</w:t>
            </w:r>
            <w:r>
              <w:rPr>
                <w:rFonts w:ascii="Times New Roman" w:eastAsia="仿宋_GB2312" w:hAnsi="Times New Roman"/>
                <w:color w:val="000000"/>
              </w:rPr>
              <w:t>在政策、制度、资金、信息化等方面给予教研室的支持和保障措施，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</w:tbl>
    <w:p w:rsidR="00CB5DC2" w:rsidRDefault="00671343">
      <w:pPr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pPr w:leftFromText="180" w:rightFromText="180" w:vertAnchor="text" w:horzAnchor="margin" w:tblpXSpec="center" w:tblpY="382"/>
        <w:tblW w:w="103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5"/>
      </w:tblGrid>
      <w:tr w:rsidR="00CB5DC2">
        <w:trPr>
          <w:cantSplit/>
          <w:trHeight w:val="1832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</w:t>
            </w:r>
            <w:r>
              <w:rPr>
                <w:rFonts w:ascii="Times New Roman" w:eastAsia="仿宋_GB2312" w:hAnsi="Times New Roman"/>
                <w:color w:val="000000"/>
              </w:rPr>
              <w:t>定位及主要目标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CB5DC2">
        <w:trPr>
          <w:cantSplit/>
          <w:trHeight w:val="1531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安排</w:t>
            </w:r>
            <w:r>
              <w:rPr>
                <w:rFonts w:ascii="Times New Roman" w:eastAsia="仿宋_GB2312" w:hAnsi="Times New Roman" w:hint="eastAsia"/>
              </w:rPr>
              <w:t>（</w:t>
            </w:r>
            <w:r>
              <w:rPr>
                <w:rFonts w:ascii="Times New Roman" w:eastAsia="仿宋_GB2312" w:hAnsi="Times New Roman"/>
              </w:rPr>
              <w:t>按年度分解</w:t>
            </w:r>
            <w:r>
              <w:rPr>
                <w:rFonts w:ascii="Times New Roman" w:eastAsia="仿宋_GB2312" w:hAnsi="Times New Roman" w:hint="eastAsia"/>
              </w:rPr>
              <w:t>建设</w:t>
            </w:r>
            <w:r>
              <w:rPr>
                <w:rFonts w:ascii="Times New Roman" w:eastAsia="仿宋_GB2312" w:hAnsi="Times New Roman"/>
              </w:rPr>
              <w:t>任务</w:t>
            </w:r>
            <w:r>
              <w:rPr>
                <w:rFonts w:ascii="Times New Roman" w:eastAsia="仿宋_GB2312" w:hAnsi="Times New Roman" w:hint="eastAsia"/>
              </w:rPr>
              <w:t>，阐明</w:t>
            </w:r>
            <w:r>
              <w:rPr>
                <w:rFonts w:ascii="Times New Roman" w:eastAsia="仿宋_GB2312" w:hAnsi="Times New Roman"/>
              </w:rPr>
              <w:t>建设重点内容，并说明建设</w:t>
            </w:r>
            <w:r>
              <w:rPr>
                <w:rFonts w:ascii="Times New Roman" w:eastAsia="仿宋_GB2312" w:hAnsi="Times New Roman" w:hint="eastAsia"/>
              </w:rPr>
              <w:t>具体</w:t>
            </w:r>
            <w:r>
              <w:rPr>
                <w:rFonts w:ascii="Times New Roman" w:eastAsia="仿宋_GB2312" w:hAnsi="Times New Roman"/>
              </w:rPr>
              <w:t>路径方法</w:t>
            </w:r>
            <w:r>
              <w:rPr>
                <w:rFonts w:ascii="Times New Roman" w:eastAsia="仿宋_GB2312" w:hAnsi="Times New Roman" w:hint="eastAsia"/>
              </w:rPr>
              <w:t>，</w:t>
            </w:r>
            <w:r>
              <w:rPr>
                <w:rFonts w:ascii="Times New Roman" w:eastAsia="仿宋_GB2312" w:hAnsi="Times New Roman" w:hint="eastAsia"/>
              </w:rPr>
              <w:t>10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CB5DC2" w:rsidRDefault="00CB5DC2"/>
          <w:p w:rsidR="00CB5DC2" w:rsidRDefault="00CB5DC2"/>
          <w:p w:rsidR="00CB5DC2" w:rsidRDefault="00CB5DC2"/>
          <w:p w:rsidR="00CB5DC2" w:rsidRDefault="00CB5DC2"/>
          <w:p w:rsidR="00CB5DC2" w:rsidRDefault="00671343">
            <w:pPr>
              <w:tabs>
                <w:tab w:val="left" w:pos="1980"/>
              </w:tabs>
            </w:pPr>
            <w:r>
              <w:tab/>
            </w:r>
          </w:p>
        </w:tc>
      </w:tr>
      <w:tr w:rsidR="00CB5DC2">
        <w:trPr>
          <w:cantSplit/>
          <w:trHeight w:val="1141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</w:tc>
      </w:tr>
      <w:tr w:rsidR="00CB5DC2">
        <w:trPr>
          <w:cantSplit/>
          <w:trHeight w:val="1681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C2" w:rsidRDefault="00671343">
            <w:pPr>
              <w:pStyle w:val="aa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lastRenderedPageBreak/>
              <w:t>4-4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</w:t>
            </w:r>
            <w:r>
              <w:rPr>
                <w:rFonts w:ascii="Times New Roman" w:eastAsia="仿宋_GB2312" w:hAnsi="Times New Roman"/>
                <w:color w:val="000000"/>
              </w:rPr>
              <w:t>建设成效及成果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推广计划（说明</w:t>
            </w:r>
            <w:r>
              <w:rPr>
                <w:rFonts w:ascii="Times New Roman" w:eastAsia="仿宋_GB2312" w:hAnsi="Times New Roman"/>
                <w:color w:val="000000"/>
              </w:rPr>
              <w:t>教研室建设预期成效，</w:t>
            </w:r>
            <w:r>
              <w:rPr>
                <w:rFonts w:ascii="Times New Roman" w:eastAsia="仿宋_GB2312" w:hAnsi="Times New Roman" w:hint="eastAsia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</w:rPr>
              <w:t>）</w:t>
            </w:r>
          </w:p>
        </w:tc>
      </w:tr>
    </w:tbl>
    <w:p w:rsidR="00CB5DC2" w:rsidRDefault="00671343">
      <w:pPr>
        <w:ind w:leftChars="-41" w:left="413" w:hangingChars="156" w:hanging="499"/>
        <w:rPr>
          <w:rFonts w:ascii="楷体_GB2312" w:eastAsia="楷体_GB2312" w:hAnsi="黑体"/>
          <w:sz w:val="24"/>
          <w:szCs w:val="22"/>
        </w:rPr>
      </w:pPr>
      <w:r>
        <w:rPr>
          <w:rFonts w:ascii="黑体" w:eastAsia="黑体" w:hAnsi="黑体" w:hint="eastAsia"/>
          <w:sz w:val="32"/>
          <w:szCs w:val="18"/>
        </w:rPr>
        <w:t>五、建设经费预算</w:t>
      </w:r>
      <w:r>
        <w:rPr>
          <w:rFonts w:ascii="楷体_GB2312" w:eastAsia="楷体_GB2312" w:hAnsi="黑体" w:hint="eastAsia"/>
          <w:sz w:val="24"/>
        </w:rPr>
        <w:t>（根据项目获得省级立项后实际建设需要制定预算，预算要经学校财务部门审核批准）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2"/>
        <w:gridCol w:w="3154"/>
        <w:gridCol w:w="4504"/>
      </w:tblGrid>
      <w:tr w:rsidR="00CB5DC2">
        <w:trPr>
          <w:trHeight w:val="510"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671343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预算经费总额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671343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（万元）（需财务部门加盖公章）</w:t>
            </w:r>
          </w:p>
        </w:tc>
      </w:tr>
      <w:tr w:rsidR="00CB5DC2">
        <w:trPr>
          <w:trHeight w:val="510"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671343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671343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预算额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671343">
            <w:pPr>
              <w:spacing w:line="28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项目支出用途</w:t>
            </w:r>
          </w:p>
        </w:tc>
      </w:tr>
      <w:tr w:rsidR="00CB5DC2">
        <w:trPr>
          <w:trHeight w:val="510"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CB5DC2">
        <w:trPr>
          <w:trHeight w:val="510"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CB5DC2">
        <w:trPr>
          <w:trHeight w:val="510"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CB5DC2">
        <w:trPr>
          <w:trHeight w:val="510"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DC2" w:rsidRDefault="00CB5DC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CB5DC2" w:rsidRDefault="00671343">
      <w:pPr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六、</w:t>
      </w:r>
      <w:r>
        <w:rPr>
          <w:rFonts w:ascii="黑体" w:eastAsia="黑体" w:hAnsi="黑体"/>
          <w:sz w:val="32"/>
          <w:szCs w:val="18"/>
        </w:rPr>
        <w:t>学校意见</w:t>
      </w:r>
    </w:p>
    <w:tbl>
      <w:tblPr>
        <w:tblW w:w="10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0"/>
      </w:tblGrid>
      <w:tr w:rsidR="00CB5DC2">
        <w:trPr>
          <w:trHeight w:val="5054"/>
          <w:jc w:val="center"/>
        </w:trPr>
        <w:tc>
          <w:tcPr>
            <w:tcW w:w="10340" w:type="dxa"/>
          </w:tcPr>
          <w:p w:rsidR="00CB5DC2" w:rsidRDefault="00671343">
            <w:pPr>
              <w:pStyle w:val="aa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:rsidR="00CB5DC2" w:rsidRDefault="00671343">
            <w:pPr>
              <w:pStyle w:val="aa"/>
              <w:spacing w:line="360" w:lineRule="auto"/>
              <w:rPr>
                <w:rFonts w:ascii="黑体" w:eastAsia="黑体" w:hAnsi="黑体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学校保证</w:t>
            </w:r>
            <w:r>
              <w:rPr>
                <w:rFonts w:ascii="黑体" w:eastAsia="黑体" w:hAnsi="黑体"/>
                <w:color w:val="000000"/>
                <w:sz w:val="28"/>
              </w:rPr>
              <w:t>给予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虚拟</w:t>
            </w:r>
            <w:r>
              <w:rPr>
                <w:rFonts w:ascii="黑体" w:eastAsia="黑体" w:hAnsi="黑体"/>
                <w:color w:val="000000"/>
                <w:sz w:val="28"/>
              </w:rPr>
              <w:t>教研室负责人及其成员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稳定和教研室建设所需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各项条件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</w:t>
            </w:r>
            <w:r>
              <w:rPr>
                <w:rFonts w:ascii="黑体" w:eastAsia="黑体" w:hAnsi="黑体"/>
                <w:color w:val="000000"/>
                <w:sz w:val="28"/>
              </w:rPr>
              <w:t>包括足额经费支持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</w:t>
            </w:r>
            <w:r>
              <w:rPr>
                <w:rFonts w:ascii="黑体" w:eastAsia="黑体" w:hAnsi="黑体"/>
                <w:color w:val="000000"/>
                <w:sz w:val="28"/>
              </w:rPr>
              <w:t>并严格遵守省教育厅项目管理规定，督促和保障项目顺利实施。</w:t>
            </w:r>
          </w:p>
          <w:p w:rsidR="00CB5DC2" w:rsidRDefault="00CB5DC2">
            <w:pPr>
              <w:pStyle w:val="aa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CB5DC2" w:rsidRDefault="00671343">
            <w:pPr>
              <w:pStyle w:val="aa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主管校长签字：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学校（公章）：</w:t>
            </w:r>
          </w:p>
          <w:p w:rsidR="00CB5DC2" w:rsidRDefault="00CB5DC2">
            <w:pPr>
              <w:pStyle w:val="aa"/>
              <w:spacing w:line="300" w:lineRule="exact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</w:p>
          <w:p w:rsidR="00CB5DC2" w:rsidRDefault="00671343">
            <w:pPr>
              <w:pStyle w:val="aa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:rsidR="00CB5DC2" w:rsidRDefault="00CB5DC2">
      <w:pPr>
        <w:jc w:val="center"/>
      </w:pPr>
    </w:p>
    <w:sectPr w:rsidR="00CB5DC2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343" w:rsidRDefault="00671343">
      <w:r>
        <w:separator/>
      </w:r>
    </w:p>
  </w:endnote>
  <w:endnote w:type="continuationSeparator" w:id="0">
    <w:p w:rsidR="00671343" w:rsidRDefault="0067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1182392"/>
    </w:sdtPr>
    <w:sdtEndPr/>
    <w:sdtContent>
      <w:p w:rsidR="00CB5DC2" w:rsidRDefault="006713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:rsidR="00CB5DC2" w:rsidRDefault="00CB5D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343" w:rsidRDefault="00671343">
      <w:r>
        <w:separator/>
      </w:r>
    </w:p>
  </w:footnote>
  <w:footnote w:type="continuationSeparator" w:id="0">
    <w:p w:rsidR="00671343" w:rsidRDefault="00671343">
      <w:r>
        <w:continuationSeparator/>
      </w:r>
    </w:p>
  </w:footnote>
  <w:footnote w:id="1">
    <w:p w:rsidR="00CB5DC2" w:rsidRDefault="00671343">
      <w:pPr>
        <w:pStyle w:val="a8"/>
      </w:pPr>
      <w:r>
        <w:rPr>
          <w:rStyle w:val="ac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DC2" w:rsidRDefault="00CB5DC2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11C"/>
    <w:rsid w:val="F47F4239"/>
    <w:rsid w:val="FE6545BD"/>
    <w:rsid w:val="FE9993B0"/>
    <w:rsid w:val="FF3F0BDE"/>
    <w:rsid w:val="FFEFFFAA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60666"/>
    <w:rsid w:val="00473F2A"/>
    <w:rsid w:val="004C0D3D"/>
    <w:rsid w:val="004F1913"/>
    <w:rsid w:val="005529D2"/>
    <w:rsid w:val="00671343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B5DC2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6D77857"/>
    <w:rsid w:val="1DE71AF7"/>
    <w:rsid w:val="27DAB92F"/>
    <w:rsid w:val="304A5303"/>
    <w:rsid w:val="33D4009A"/>
    <w:rsid w:val="40A83078"/>
    <w:rsid w:val="46B3726A"/>
    <w:rsid w:val="5058498F"/>
    <w:rsid w:val="5A476072"/>
    <w:rsid w:val="61C14493"/>
    <w:rsid w:val="667F759D"/>
    <w:rsid w:val="7ABB6A7A"/>
    <w:rsid w:val="7BCE0964"/>
    <w:rsid w:val="7BF923BF"/>
    <w:rsid w:val="7DA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86E2E"/>
  <w15:docId w15:val="{5AE7F530-F5AF-4870-8582-EB534D97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link w:val="a9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脚注文本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233</Words>
  <Characters>1330</Characters>
  <Application>Microsoft Office Word</Application>
  <DocSecurity>0</DocSecurity>
  <Lines>11</Lines>
  <Paragraphs>3</Paragraphs>
  <ScaleCrop>false</ScaleCrop>
  <Company>Microsoft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cq1</cp:lastModifiedBy>
  <cp:revision>3</cp:revision>
  <cp:lastPrinted>2022-09-23T18:51:00Z</cp:lastPrinted>
  <dcterms:created xsi:type="dcterms:W3CDTF">2021-10-13T15:37:00Z</dcterms:created>
  <dcterms:modified xsi:type="dcterms:W3CDTF">2024-09-26T04:01:00Z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9BD2D5D32EFF414492747AD35628070F</vt:lpwstr>
  </property>
</Properties>
</file>