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outlineLvl w:val="0"/>
        <w:rPr>
          <w:rFonts w:ascii="Times New Roman" w:hAnsi="Times New Roman" w:eastAsia="仿宋" w:cs="仿宋"/>
          <w:b/>
          <w:bCs/>
          <w:color w:val="auto"/>
          <w:sz w:val="36"/>
          <w:szCs w:val="44"/>
        </w:rPr>
      </w:pPr>
      <w:r>
        <w:rPr>
          <w:rFonts w:hint="eastAsia" w:ascii="Times New Roman" w:hAnsi="Times New Roman" w:eastAsia="仿宋" w:cs="仿宋"/>
          <w:b/>
          <w:bCs/>
          <w:color w:val="auto"/>
          <w:sz w:val="36"/>
          <w:szCs w:val="44"/>
        </w:rPr>
        <w:t>第十一届广东省本科高校师范生教学技能大赛</w:t>
      </w:r>
    </w:p>
    <w:p>
      <w:pPr>
        <w:spacing w:after="156" w:afterLines="50"/>
        <w:jc w:val="center"/>
        <w:outlineLvl w:val="0"/>
        <w:rPr>
          <w:rFonts w:ascii="Times New Roman" w:hAnsi="Times New Roman" w:eastAsia="仿宋" w:cs="仿宋"/>
          <w:b/>
          <w:bCs/>
          <w:color w:val="auto"/>
          <w:sz w:val="36"/>
          <w:szCs w:val="44"/>
        </w:rPr>
      </w:pPr>
      <w:r>
        <w:rPr>
          <w:rFonts w:hint="eastAsia" w:ascii="Times New Roman" w:hAnsi="Times New Roman" w:eastAsia="仿宋" w:cs="仿宋"/>
          <w:b/>
          <w:bCs/>
          <w:color w:val="auto"/>
          <w:sz w:val="36"/>
          <w:szCs w:val="44"/>
        </w:rPr>
        <w:t>教育信息技术组竞赛方案</w:t>
      </w:r>
    </w:p>
    <w:p>
      <w:pPr>
        <w:ind w:firstLine="562" w:firstLineChars="200"/>
        <w:outlineLvl w:val="0"/>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一、大赛目的</w:t>
      </w:r>
      <w:bookmarkStart w:id="0" w:name="_GoBack"/>
      <w:bookmarkEnd w:id="0"/>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为贯彻落实《中共中央国务院关于全面深化新时代教师队伍建设改革的意见》、《广东“新师范”建设实施方案》文件精神，进一步推动高等学校人才培养模式和实践教学的改革，加强教师教育专业学生职业技能的培养，提高全省本科高校教育信息技术相关师范专业学生的教学技能和实践应用能力，增强师范生就业竞争力，根据《广东省教育厅关于做好2023年广东省本科高校大学生学科竞赛工作的通知》文件精神，举办本次大赛，进一步强化和促进我省师范本科高校之间的学习、交流、研讨，提升本科高校师范生培养能力。</w:t>
      </w:r>
    </w:p>
    <w:p>
      <w:pPr>
        <w:ind w:firstLine="562" w:firstLineChars="200"/>
        <w:outlineLvl w:val="0"/>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二、大赛组织机构</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主办单位：广东省教育厅</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承办单位：华南师范大学、广东省本科高校教育技术指导委员会</w:t>
      </w:r>
    </w:p>
    <w:p>
      <w:pPr>
        <w:ind w:firstLine="560" w:firstLineChars="200"/>
        <w:rPr>
          <w:rFonts w:hint="default" w:ascii="Times New Roman" w:hAnsi="Times New Roman" w:eastAsia="仿宋" w:cs="仿宋"/>
          <w:color w:val="auto"/>
          <w:sz w:val="28"/>
          <w:szCs w:val="36"/>
          <w:lang w:val="en-US" w:eastAsia="zh-CN"/>
        </w:rPr>
      </w:pPr>
      <w:r>
        <w:rPr>
          <w:rFonts w:hint="eastAsia" w:ascii="Times New Roman" w:hAnsi="Times New Roman" w:eastAsia="仿宋" w:cs="仿宋"/>
          <w:color w:val="auto"/>
          <w:sz w:val="28"/>
          <w:szCs w:val="36"/>
        </w:rPr>
        <w:t>技术支持：广东省出版集团数字出版有限公司</w:t>
      </w:r>
    </w:p>
    <w:p>
      <w:pPr>
        <w:ind w:firstLine="562" w:firstLineChars="200"/>
        <w:outlineLvl w:val="1"/>
        <w:rPr>
          <w:rFonts w:hint="eastAsia" w:ascii="Times New Roman" w:hAnsi="Times New Roman" w:eastAsia="仿宋" w:cs="仿宋"/>
          <w:b/>
          <w:bCs/>
          <w:color w:val="auto"/>
          <w:sz w:val="28"/>
          <w:szCs w:val="36"/>
          <w:lang w:eastAsia="zh-CN"/>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一</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 xml:space="preserve">大赛教育信息技术学科组组织委员会 </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下文简称“组委会”</w:t>
      </w:r>
      <w:r>
        <w:rPr>
          <w:rFonts w:hint="eastAsia" w:ascii="Times New Roman" w:hAnsi="Times New Roman" w:eastAsia="仿宋" w:cs="仿宋"/>
          <w:b/>
          <w:bCs/>
          <w:color w:val="auto"/>
          <w:sz w:val="28"/>
          <w:szCs w:val="36"/>
          <w:lang w:eastAsia="zh-CN"/>
        </w:rPr>
        <w:t>）</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主 任：叶欣、张学波</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成 员</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以姓氏笔画排序</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：王冬青、王丹丹、胡晓玲、冯彪、孙康丽、陈小梅、林怡馨</w:t>
      </w:r>
    </w:p>
    <w:p>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outlineLvl w:val="0"/>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val="en-US" w:eastAsia="zh-CN"/>
        </w:rPr>
        <w:t>三、</w:t>
      </w:r>
      <w:r>
        <w:rPr>
          <w:rFonts w:hint="eastAsia" w:ascii="Times New Roman" w:hAnsi="Times New Roman" w:eastAsia="仿宋" w:cs="仿宋"/>
          <w:b/>
          <w:bCs/>
          <w:color w:val="auto"/>
          <w:sz w:val="28"/>
          <w:szCs w:val="36"/>
        </w:rPr>
        <w:t>参赛对象与名额分配</w:t>
      </w:r>
    </w:p>
    <w:p>
      <w:pPr>
        <w:ind w:firstLine="562" w:firstLineChars="200"/>
        <w:outlineLvl w:val="1"/>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一</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参赛对象</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全省本科高校2020级教育技术、计算机类相关师范专业的在校大学生。</w:t>
      </w:r>
    </w:p>
    <w:p>
      <w:pPr>
        <w:ind w:firstLine="562" w:firstLineChars="200"/>
        <w:outlineLvl w:val="1"/>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二</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名额分配</w:t>
      </w:r>
    </w:p>
    <w:p>
      <w:pPr>
        <w:ind w:firstLine="562" w:firstLineChars="200"/>
        <w:outlineLvl w:val="2"/>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1.网络评审名额</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各参赛院校根据组委会规定的参赛要求自行组织初赛，确定本单位参与网络评审的选手，原则上每校不超过10人，其中小初组选手占比70%，高中组选手占比30%。</w:t>
      </w:r>
    </w:p>
    <w:p>
      <w:pPr>
        <w:ind w:firstLine="562" w:firstLineChars="200"/>
        <w:outlineLvl w:val="2"/>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2.决赛名额</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决赛人数不超过网络评审人数50%。决赛入围选手学段分布比例小初组占比70%，高中组选手占比30%，具体分配规则如下：</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1</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若各组</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小初组、高中组</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网络评审排名前40%的选手覆盖所有参赛高校，则取各组网络评审成绩排名前40%的选手进入决赛。</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2</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若有参赛院校的选手均未进入各组</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小初组、高中组</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网络评审排名前40%，则取各组网络评审成绩排名前40%的选手及该参赛院校网络评审成绩第一名的选手进入决赛。</w:t>
      </w:r>
    </w:p>
    <w:p>
      <w:pPr>
        <w:ind w:firstLine="562" w:firstLineChars="200"/>
        <w:outlineLvl w:val="0"/>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四、竞赛组织实施</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竞赛分为初赛、网络评审、决赛三个阶段，其中：初赛由各参赛院校自行组织，网络评审与现场决赛由组委会统一组织。</w:t>
      </w:r>
    </w:p>
    <w:p>
      <w:pPr>
        <w:ind w:firstLine="562" w:firstLineChars="200"/>
        <w:outlineLvl w:val="1"/>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一</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初赛</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各参赛院校根据组委会规定的参赛要求自行组织初赛，确定本单位参与网络评审的选手名单报组委会，并组织选手在大赛官方平台注册报名、提交参赛材料。</w:t>
      </w:r>
    </w:p>
    <w:p>
      <w:pPr>
        <w:ind w:firstLine="562" w:firstLineChars="200"/>
        <w:outlineLvl w:val="1"/>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二</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网络评审</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网络评审采用匿名评审制，参赛选手需根据组委会规定的参赛主题范围，自主选择授课内容，并在规定时间内将参赛材料上传至大赛官方平台，参赛材料将由省外专家评阅打分。评审结束，将依据评审结果及组委会规定的决赛名额，公布入围决赛选手的名单。</w:t>
      </w:r>
    </w:p>
    <w:p>
      <w:pPr>
        <w:ind w:firstLine="562" w:firstLineChars="200"/>
        <w:outlineLvl w:val="2"/>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1.报名方式及时间</w:t>
      </w:r>
    </w:p>
    <w:p>
      <w:pPr>
        <w:ind w:firstLine="560" w:firstLineChars="200"/>
        <w:rPr>
          <w:rFonts w:ascii="Times New Roman" w:hAnsi="Times New Roman" w:eastAsia="仿宋" w:cs="仿宋"/>
          <w:color w:val="auto"/>
          <w:sz w:val="28"/>
          <w:szCs w:val="36"/>
          <w:highlight w:val="none"/>
        </w:rPr>
      </w:pPr>
      <w:r>
        <w:rPr>
          <w:rFonts w:hint="eastAsia" w:ascii="Times New Roman" w:hAnsi="Times New Roman" w:eastAsia="仿宋" w:cs="仿宋"/>
          <w:color w:val="auto"/>
          <w:sz w:val="28"/>
          <w:szCs w:val="36"/>
          <w:highlight w:val="none"/>
        </w:rPr>
        <w:t>所有参加网络评审的选手需于7月1</w:t>
      </w:r>
      <w:r>
        <w:rPr>
          <w:rFonts w:hint="eastAsia" w:ascii="Times New Roman" w:hAnsi="Times New Roman" w:eastAsia="仿宋" w:cs="仿宋"/>
          <w:color w:val="auto"/>
          <w:sz w:val="28"/>
          <w:szCs w:val="36"/>
          <w:highlight w:val="none"/>
          <w:lang w:val="en-US" w:eastAsia="zh-CN"/>
        </w:rPr>
        <w:t>0</w:t>
      </w:r>
      <w:r>
        <w:rPr>
          <w:rFonts w:hint="eastAsia" w:ascii="Times New Roman" w:hAnsi="Times New Roman" w:eastAsia="仿宋" w:cs="仿宋"/>
          <w:color w:val="auto"/>
          <w:sz w:val="28"/>
          <w:szCs w:val="36"/>
          <w:highlight w:val="none"/>
        </w:rPr>
        <w:t>日前登录大赛官方平台注册报名，并于7月31日前在大赛官方平台提交参赛材料。</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highlight w:val="none"/>
        </w:rPr>
        <w:t>各参赛院校将纸质版附件1网络评审报名表、附件3网络评审评委推荐表于7月1</w:t>
      </w:r>
      <w:r>
        <w:rPr>
          <w:rFonts w:hint="eastAsia" w:ascii="Times New Roman" w:hAnsi="Times New Roman" w:eastAsia="仿宋" w:cs="仿宋"/>
          <w:color w:val="auto"/>
          <w:sz w:val="28"/>
          <w:szCs w:val="36"/>
          <w:highlight w:val="none"/>
          <w:lang w:val="en-US" w:eastAsia="zh-CN"/>
        </w:rPr>
        <w:t>4</w:t>
      </w:r>
      <w:r>
        <w:rPr>
          <w:rFonts w:hint="eastAsia" w:ascii="Times New Roman" w:hAnsi="Times New Roman" w:eastAsia="仿宋" w:cs="仿宋"/>
          <w:color w:val="auto"/>
          <w:sz w:val="28"/>
          <w:szCs w:val="36"/>
          <w:highlight w:val="none"/>
        </w:rPr>
        <w:t>日</w:t>
      </w:r>
      <w:r>
        <w:rPr>
          <w:rFonts w:hint="eastAsia" w:ascii="Times New Roman" w:hAnsi="Times New Roman" w:eastAsia="仿宋" w:cs="仿宋"/>
          <w:color w:val="auto"/>
          <w:sz w:val="28"/>
          <w:szCs w:val="36"/>
        </w:rPr>
        <w:t>前按规定快递至组委会：广东省广州市天河区华南师范大学石牌校区教育信息技术学院，孙康丽，17877786817，并同时将电子版发送至邮箱：ittsc2023@163.com。纸质版材料递交至组委会时间以收件日为准，逾期将取消参赛资格。</w:t>
      </w:r>
    </w:p>
    <w:p>
      <w:pPr>
        <w:ind w:firstLine="562" w:firstLineChars="200"/>
        <w:outlineLvl w:val="2"/>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2.参赛主题范围</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小初组自行选择《义务教育信息科技课程标准</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2022年版</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w:t>
      </w:r>
      <w:r>
        <w:rPr>
          <w:rFonts w:hint="eastAsia" w:ascii="Times New Roman" w:hAnsi="Times New Roman" w:eastAsia="仿宋" w:cs="仿宋"/>
          <w:color w:val="auto"/>
          <w:sz w:val="28"/>
          <w:szCs w:val="36"/>
          <w:lang w:val="en-US" w:eastAsia="zh-CN"/>
        </w:rPr>
        <w:t>中三至八年级的</w:t>
      </w:r>
      <w:r>
        <w:rPr>
          <w:rFonts w:hint="eastAsia" w:ascii="Times New Roman" w:hAnsi="Times New Roman" w:eastAsia="仿宋" w:cs="仿宋"/>
          <w:color w:val="auto"/>
          <w:sz w:val="28"/>
          <w:szCs w:val="36"/>
        </w:rPr>
        <w:t>一个</w:t>
      </w:r>
      <w:r>
        <w:rPr>
          <w:rFonts w:hint="eastAsia" w:ascii="Times New Roman" w:hAnsi="Times New Roman" w:eastAsia="仿宋" w:cs="仿宋"/>
          <w:color w:val="auto"/>
          <w:sz w:val="28"/>
          <w:szCs w:val="36"/>
          <w:lang w:val="en-US" w:eastAsia="zh-CN"/>
        </w:rPr>
        <w:t>内容模块</w:t>
      </w:r>
      <w:r>
        <w:rPr>
          <w:rFonts w:hint="eastAsia" w:ascii="Times New Roman" w:hAnsi="Times New Roman" w:eastAsia="仿宋" w:cs="仿宋"/>
          <w:color w:val="auto"/>
          <w:sz w:val="28"/>
          <w:szCs w:val="36"/>
        </w:rPr>
        <w:t>进行授课；高中组自行选择粤教版普通高中教科书信息技术教材</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广东教育出版社</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中的一个主题进行授课。</w:t>
      </w:r>
    </w:p>
    <w:p>
      <w:pPr>
        <w:ind w:firstLine="562" w:firstLineChars="200"/>
        <w:outlineLvl w:val="2"/>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3.需提交的参赛材料</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参赛选手提交的资料包括教学设计、模拟授课视频、所用课件及相关资源、测评练习</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可选</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等。教学设计必须原创，不得抄袭，一经发现，组委会有权取消参赛选手的参赛资格。由于大赛采用匿名评审制，提交的所有材料中不得出现或透露本人、指导教师及其学校身份信息，违者取消比赛资格。</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选手提交的材料应符合以下相关要求：</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1</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教学设计文档电子版，内容为与模拟授课一致的教学设计，字 数不限， 可附图、表、资料等，用PDF格式提交。</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2</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模拟授课视频，原则上不超过15分钟，用MP4格式提交，</w:t>
      </w:r>
      <w:r>
        <w:rPr>
          <w:rFonts w:hint="eastAsia" w:ascii="Times New Roman" w:hAnsi="Times New Roman" w:eastAsia="仿宋" w:cs="仿宋"/>
          <w:color w:val="auto"/>
          <w:sz w:val="28"/>
          <w:szCs w:val="36"/>
          <w:highlight w:val="none"/>
        </w:rPr>
        <w:t>采用H.264编码，分辨率为1280*720</w:t>
      </w:r>
      <w:r>
        <w:rPr>
          <w:rFonts w:hint="eastAsia" w:ascii="Times New Roman" w:hAnsi="Times New Roman" w:eastAsia="仿宋" w:cs="仿宋"/>
          <w:color w:val="auto"/>
          <w:sz w:val="28"/>
          <w:szCs w:val="36"/>
          <w:highlight w:val="none"/>
          <w:lang w:eastAsia="zh-CN"/>
        </w:rPr>
        <w:t>（</w:t>
      </w:r>
      <w:r>
        <w:rPr>
          <w:rFonts w:hint="eastAsia" w:ascii="Times New Roman" w:hAnsi="Times New Roman" w:eastAsia="仿宋" w:cs="仿宋"/>
          <w:color w:val="auto"/>
          <w:sz w:val="28"/>
          <w:szCs w:val="36"/>
          <w:highlight w:val="none"/>
        </w:rPr>
        <w:t>16：9</w:t>
      </w:r>
      <w:r>
        <w:rPr>
          <w:rFonts w:hint="eastAsia" w:ascii="Times New Roman" w:hAnsi="Times New Roman" w:eastAsia="仿宋" w:cs="仿宋"/>
          <w:color w:val="auto"/>
          <w:sz w:val="28"/>
          <w:szCs w:val="36"/>
          <w:highlight w:val="none"/>
          <w:lang w:eastAsia="zh-CN"/>
        </w:rPr>
        <w:t>）</w:t>
      </w:r>
      <w:r>
        <w:rPr>
          <w:rFonts w:hint="eastAsia" w:ascii="Times New Roman" w:hAnsi="Times New Roman" w:eastAsia="仿宋" w:cs="仿宋"/>
          <w:color w:val="auto"/>
          <w:sz w:val="28"/>
          <w:szCs w:val="36"/>
          <w:highlight w:val="none"/>
        </w:rPr>
        <w:t>，视频文件大小不超过300M，</w:t>
      </w:r>
      <w:r>
        <w:rPr>
          <w:rFonts w:hint="eastAsia" w:ascii="Times New Roman" w:hAnsi="Times New Roman" w:eastAsia="仿宋" w:cs="仿宋"/>
          <w:color w:val="auto"/>
          <w:sz w:val="28"/>
          <w:szCs w:val="36"/>
        </w:rPr>
        <w:t>要求一镜到底，避免剪辑及选手画面与PPT画面切换。</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3</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所用课件及相关资源需提交源文件和脱离运行环境的打包文件 电子版，音频资料请提供MP3格式，视频资料请提供MP4格式。</w:t>
      </w:r>
    </w:p>
    <w:p>
      <w:pPr>
        <w:ind w:firstLine="562" w:firstLineChars="200"/>
        <w:outlineLvl w:val="2"/>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4.评审规则</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网络评审采用匿名评审制，选手提交参赛材料至大赛官方平台，每份参赛材料由三位省外专家进行评审打分，取平均成绩，保证评审相对客观公正。</w:t>
      </w:r>
    </w:p>
    <w:p>
      <w:pPr>
        <w:ind w:firstLine="562" w:firstLineChars="200"/>
        <w:outlineLvl w:val="1"/>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三</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决赛</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决赛采用现场抽题比赛的方式进行，包括教学设计与课件制作、说 课、模拟授课、现场问答4个环节。其中教学设计与课件制作2小时。小初组选手有20分钟展示时间</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包含说课3分钟、模拟授课12分钟、现场问答5分钟</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，高中组选手有25分钟展示时间</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包含说课3分钟、模拟授课17分钟、现场问答5分钟</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。由评委7人打分，去掉一个最高分，去掉一个最低分，剩余打分相加后作为参赛选手的最终得分，依据参赛选手最终得分，确定参赛选手获奖等次。</w:t>
      </w:r>
    </w:p>
    <w:p>
      <w:pPr>
        <w:ind w:firstLine="562" w:firstLineChars="200"/>
        <w:outlineLvl w:val="2"/>
        <w:rPr>
          <w:rFonts w:ascii="Times New Roman" w:hAnsi="Times New Roman" w:eastAsia="仿宋" w:cs="仿宋"/>
          <w:color w:val="auto"/>
          <w:sz w:val="28"/>
          <w:szCs w:val="36"/>
        </w:rPr>
      </w:pPr>
      <w:r>
        <w:rPr>
          <w:rFonts w:hint="eastAsia" w:ascii="Times New Roman" w:hAnsi="Times New Roman" w:eastAsia="仿宋" w:cs="仿宋"/>
          <w:b/>
          <w:bCs/>
          <w:color w:val="auto"/>
          <w:sz w:val="28"/>
          <w:szCs w:val="36"/>
        </w:rPr>
        <w:t>1.报名方式及时间</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各参赛院校将附件2带队老师、指导教师信息表、附件3评委推荐表于</w:t>
      </w:r>
      <w:r>
        <w:rPr>
          <w:rFonts w:hint="eastAsia" w:ascii="Times New Roman" w:hAnsi="Times New Roman" w:eastAsia="仿宋" w:cs="仿宋"/>
          <w:color w:val="auto"/>
          <w:sz w:val="28"/>
          <w:szCs w:val="36"/>
          <w:highlight w:val="none"/>
        </w:rPr>
        <w:t>9月10日前</w:t>
      </w:r>
      <w:r>
        <w:rPr>
          <w:rFonts w:hint="eastAsia" w:ascii="Times New Roman" w:hAnsi="Times New Roman" w:eastAsia="仿宋" w:cs="仿宋"/>
          <w:color w:val="auto"/>
          <w:sz w:val="28"/>
          <w:szCs w:val="36"/>
        </w:rPr>
        <w:t>按规定快递至组委会：广东省广州市天河区华南师范大学石牌校区教育信息技术学院，孙康丽，17877786817，并同时将电子版发送至邮箱：ittsc2023@163.com。纸质版材料递交至组委会时间以收件日为准，逾期将取消参赛资格。</w:t>
      </w:r>
    </w:p>
    <w:p>
      <w:pPr>
        <w:ind w:firstLine="562" w:firstLineChars="200"/>
        <w:outlineLvl w:val="2"/>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2.命题范围</w:t>
      </w:r>
    </w:p>
    <w:p>
      <w:pPr>
        <w:ind w:firstLine="562" w:firstLineChars="200"/>
        <w:rPr>
          <w:rFonts w:hint="eastAsia"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1</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模拟授课范围</w:t>
      </w:r>
    </w:p>
    <w:p>
      <w:pPr>
        <w:ind w:firstLine="560" w:firstLineChars="200"/>
        <w:rPr>
          <w:rFonts w:hint="eastAsia" w:ascii="Times New Roman" w:hAnsi="Times New Roman" w:eastAsia="仿宋" w:cs="仿宋"/>
          <w:b w:val="0"/>
          <w:bCs w:val="0"/>
          <w:color w:val="auto"/>
          <w:sz w:val="28"/>
          <w:szCs w:val="36"/>
          <w:highlight w:val="none"/>
          <w:lang w:val="en-US" w:eastAsia="zh-CN"/>
        </w:rPr>
      </w:pPr>
      <w:r>
        <w:rPr>
          <w:rFonts w:hint="eastAsia" w:ascii="Times New Roman" w:hAnsi="Times New Roman" w:eastAsia="仿宋" w:cs="仿宋"/>
          <w:b w:val="0"/>
          <w:bCs w:val="0"/>
          <w:color w:val="auto"/>
          <w:sz w:val="28"/>
          <w:szCs w:val="36"/>
          <w:highlight w:val="none"/>
          <w:lang w:val="en-US" w:eastAsia="zh-CN"/>
        </w:rPr>
        <w:t>根据教育部印发的《义务教育信息科技课程标准（2022年版）》及《普通高中信息技术课程标准（2017版2020年修订）》，规定决赛模拟授课范围如下：</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1220"/>
        <w:gridCol w:w="4411"/>
        <w:gridCol w:w="2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13" w:hRule="atLeast"/>
        </w:trPr>
        <w:tc>
          <w:tcPr>
            <w:tcW w:w="722" w:type="pct"/>
            <w:shd w:val="clear" w:color="auto" w:fill="auto"/>
            <w:tcMar>
              <w:top w:w="0" w:type="dxa"/>
              <w:left w:w="72" w:type="dxa"/>
              <w:bottom w:w="0" w:type="dxa"/>
              <w:right w:w="72" w:type="dxa"/>
            </w:tcMar>
            <w:vAlign w:val="center"/>
          </w:tcPr>
          <w:p>
            <w:pPr>
              <w:pStyle w:val="6"/>
              <w:widowControl/>
              <w:spacing w:line="312"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组别</w:t>
            </w:r>
          </w:p>
        </w:tc>
        <w:tc>
          <w:tcPr>
            <w:tcW w:w="2610" w:type="pct"/>
            <w:shd w:val="clear" w:color="auto" w:fill="auto"/>
            <w:tcMar>
              <w:top w:w="0" w:type="dxa"/>
              <w:left w:w="72" w:type="dxa"/>
              <w:bottom w:w="0" w:type="dxa"/>
              <w:right w:w="72" w:type="dxa"/>
            </w:tcMar>
            <w:vAlign w:val="center"/>
          </w:tcPr>
          <w:p>
            <w:pPr>
              <w:pStyle w:val="6"/>
              <w:widowControl/>
              <w:spacing w:line="312" w:lineRule="auto"/>
              <w:jc w:val="center"/>
              <w:rPr>
                <w:rFonts w:ascii="仿宋" w:hAnsi="仿宋" w:eastAsia="仿宋" w:cs="仿宋"/>
                <w:color w:val="auto"/>
              </w:rPr>
            </w:pPr>
            <w:r>
              <w:rPr>
                <w:rFonts w:hint="eastAsia" w:ascii="仿宋" w:hAnsi="仿宋" w:eastAsia="仿宋" w:cs="仿宋"/>
                <w:color w:val="auto"/>
                <w:spacing w:val="-2"/>
              </w:rPr>
              <w:t>决赛比赛内容范围</w:t>
            </w:r>
          </w:p>
        </w:tc>
        <w:tc>
          <w:tcPr>
            <w:tcW w:w="1666" w:type="pct"/>
            <w:shd w:val="clear" w:color="auto" w:fill="auto"/>
            <w:tcMar>
              <w:top w:w="0" w:type="dxa"/>
              <w:left w:w="72" w:type="dxa"/>
              <w:bottom w:w="0" w:type="dxa"/>
              <w:right w:w="72" w:type="dxa"/>
            </w:tcMar>
            <w:vAlign w:val="center"/>
          </w:tcPr>
          <w:p>
            <w:pPr>
              <w:pStyle w:val="6"/>
              <w:widowControl/>
              <w:spacing w:line="312" w:lineRule="auto"/>
              <w:jc w:val="center"/>
              <w:rPr>
                <w:rFonts w:ascii="仿宋" w:hAnsi="仿宋" w:eastAsia="仿宋" w:cs="仿宋"/>
                <w:color w:val="auto"/>
              </w:rPr>
            </w:pPr>
            <w:r>
              <w:rPr>
                <w:rFonts w:hint="eastAsia" w:ascii="仿宋" w:hAnsi="仿宋" w:eastAsia="仿宋" w:cs="仿宋"/>
                <w:color w:val="auto"/>
                <w:spacing w:val="-2"/>
              </w:rPr>
              <w:t>教材版本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70" w:hRule="atLeast"/>
        </w:trPr>
        <w:tc>
          <w:tcPr>
            <w:tcW w:w="722" w:type="pct"/>
            <w:vMerge w:val="restart"/>
            <w:shd w:val="clear" w:color="auto" w:fill="auto"/>
            <w:tcMar>
              <w:top w:w="0" w:type="dxa"/>
              <w:left w:w="72" w:type="dxa"/>
              <w:bottom w:w="0" w:type="dxa"/>
              <w:right w:w="72" w:type="dxa"/>
            </w:tcMar>
            <w:vAlign w:val="center"/>
          </w:tcPr>
          <w:p>
            <w:pPr>
              <w:pStyle w:val="6"/>
              <w:widowControl/>
              <w:spacing w:before="294" w:line="312" w:lineRule="auto"/>
              <w:ind w:right="2"/>
              <w:jc w:val="center"/>
              <w:rPr>
                <w:rFonts w:hint="default" w:ascii="仿宋" w:hAnsi="仿宋" w:eastAsia="仿宋" w:cs="仿宋"/>
                <w:color w:val="auto"/>
                <w:lang w:val="en-US" w:eastAsia="zh-CN"/>
              </w:rPr>
            </w:pPr>
            <w:r>
              <w:rPr>
                <w:rFonts w:hint="eastAsia" w:ascii="仿宋" w:hAnsi="仿宋" w:eastAsia="仿宋" w:cs="仿宋"/>
                <w:color w:val="auto"/>
                <w:spacing w:val="-2"/>
                <w:lang w:val="en-US" w:eastAsia="zh-CN"/>
              </w:rPr>
              <w:t>小初组</w:t>
            </w:r>
          </w:p>
        </w:tc>
        <w:tc>
          <w:tcPr>
            <w:tcW w:w="2610" w:type="pct"/>
            <w:shd w:val="clear" w:color="auto" w:fill="auto"/>
            <w:tcMar>
              <w:top w:w="0" w:type="dxa"/>
              <w:left w:w="72" w:type="dxa"/>
              <w:bottom w:w="0" w:type="dxa"/>
              <w:right w:w="72" w:type="dxa"/>
            </w:tcMar>
            <w:vAlign w:val="center"/>
          </w:tcPr>
          <w:p>
            <w:pPr>
              <w:pStyle w:val="6"/>
              <w:widowControl/>
              <w:numPr>
                <w:ilvl w:val="0"/>
                <w:numId w:val="0"/>
              </w:numPr>
              <w:spacing w:before="60" w:after="60"/>
              <w:rPr>
                <w:rFonts w:ascii="仿宋" w:hAnsi="仿宋" w:eastAsia="仿宋" w:cs="仿宋"/>
                <w:color w:val="auto"/>
              </w:rPr>
            </w:pPr>
            <w:r>
              <w:rPr>
                <w:rFonts w:hint="eastAsia" w:ascii="仿宋" w:hAnsi="仿宋" w:eastAsia="仿宋" w:cs="仿宋"/>
                <w:color w:val="auto"/>
                <w:lang w:val="en-US" w:eastAsia="zh-CN"/>
              </w:rPr>
              <w:t xml:space="preserve">模块一 </w:t>
            </w:r>
            <w:r>
              <w:rPr>
                <w:rFonts w:hint="eastAsia" w:ascii="仿宋" w:hAnsi="仿宋" w:eastAsia="仿宋" w:cs="仿宋"/>
                <w:color w:val="auto"/>
              </w:rPr>
              <w:t>在线学习与生活</w:t>
            </w:r>
          </w:p>
          <w:p>
            <w:pPr>
              <w:pStyle w:val="6"/>
              <w:widowControl/>
              <w:spacing w:before="60" w:after="60"/>
              <w:rPr>
                <w:rFonts w:ascii="仿宋" w:hAnsi="仿宋" w:eastAsia="仿宋" w:cs="仿宋"/>
                <w:color w:val="auto"/>
              </w:rPr>
            </w:pPr>
            <w:r>
              <w:rPr>
                <w:rFonts w:hint="eastAsia" w:ascii="仿宋" w:hAnsi="仿宋" w:eastAsia="仿宋" w:cs="仿宋"/>
                <w:color w:val="auto"/>
                <w:lang w:val="en-US" w:eastAsia="zh-CN"/>
              </w:rPr>
              <w:t xml:space="preserve">模块二 </w:t>
            </w:r>
            <w:r>
              <w:rPr>
                <w:rFonts w:hint="eastAsia" w:ascii="仿宋" w:hAnsi="仿宋" w:eastAsia="仿宋" w:cs="仿宋"/>
                <w:color w:val="auto"/>
              </w:rPr>
              <w:t>数据与编码</w:t>
            </w:r>
          </w:p>
        </w:tc>
        <w:tc>
          <w:tcPr>
            <w:tcW w:w="1666" w:type="pct"/>
            <w:vMerge w:val="restart"/>
            <w:shd w:val="clear" w:color="auto" w:fill="auto"/>
            <w:tcMar>
              <w:top w:w="0" w:type="dxa"/>
              <w:left w:w="72" w:type="dxa"/>
              <w:bottom w:w="0" w:type="dxa"/>
              <w:right w:w="72" w:type="dxa"/>
            </w:tcMar>
            <w:vAlign w:val="center"/>
          </w:tcPr>
          <w:p>
            <w:pPr>
              <w:pStyle w:val="6"/>
              <w:widowControl/>
              <w:spacing w:line="312" w:lineRule="auto"/>
              <w:jc w:val="center"/>
              <w:rPr>
                <w:rFonts w:ascii="仿宋" w:hAnsi="仿宋" w:eastAsia="仿宋" w:cs="仿宋"/>
                <w:color w:val="auto"/>
              </w:rPr>
            </w:pPr>
            <w:r>
              <w:rPr>
                <w:rFonts w:hint="eastAsia" w:ascii="仿宋" w:hAnsi="仿宋" w:eastAsia="仿宋" w:cs="仿宋"/>
                <w:color w:val="auto"/>
                <w:spacing w:val="-2"/>
              </w:rPr>
              <w:t>自备教材，版本不限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5" w:hRule="atLeast"/>
        </w:trPr>
        <w:tc>
          <w:tcPr>
            <w:tcW w:w="722" w:type="pct"/>
            <w:vMerge w:val="continue"/>
            <w:shd w:val="clear" w:color="auto" w:fill="auto"/>
            <w:tcMar>
              <w:top w:w="0" w:type="dxa"/>
              <w:left w:w="72" w:type="dxa"/>
              <w:bottom w:w="0" w:type="dxa"/>
              <w:right w:w="72" w:type="dxa"/>
            </w:tcMar>
            <w:vAlign w:val="center"/>
          </w:tcPr>
          <w:p>
            <w:pPr>
              <w:rPr>
                <w:rFonts w:ascii="仿宋" w:hAnsi="仿宋" w:eastAsia="仿宋" w:cs="仿宋"/>
                <w:color w:val="auto"/>
                <w:sz w:val="24"/>
              </w:rPr>
            </w:pPr>
          </w:p>
        </w:tc>
        <w:tc>
          <w:tcPr>
            <w:tcW w:w="2610" w:type="pct"/>
            <w:shd w:val="clear" w:color="auto" w:fill="auto"/>
            <w:tcMar>
              <w:top w:w="0" w:type="dxa"/>
              <w:left w:w="72" w:type="dxa"/>
              <w:bottom w:w="0" w:type="dxa"/>
              <w:right w:w="72" w:type="dxa"/>
            </w:tcMar>
            <w:vAlign w:val="center"/>
          </w:tcPr>
          <w:p>
            <w:pPr>
              <w:pStyle w:val="6"/>
              <w:widowControl/>
              <w:spacing w:before="60" w:after="60"/>
              <w:rPr>
                <w:rFonts w:ascii="仿宋" w:hAnsi="仿宋" w:eastAsia="仿宋" w:cs="仿宋"/>
                <w:color w:val="auto"/>
              </w:rPr>
            </w:pPr>
            <w:r>
              <w:rPr>
                <w:rFonts w:hint="eastAsia" w:ascii="仿宋" w:hAnsi="仿宋" w:eastAsia="仿宋" w:cs="仿宋"/>
                <w:color w:val="auto"/>
                <w:lang w:val="en-US" w:eastAsia="zh-CN"/>
              </w:rPr>
              <w:t xml:space="preserve">模块三 </w:t>
            </w:r>
            <w:r>
              <w:rPr>
                <w:rFonts w:hint="eastAsia" w:ascii="仿宋" w:hAnsi="仿宋" w:eastAsia="仿宋" w:cs="仿宋"/>
                <w:color w:val="auto"/>
              </w:rPr>
              <w:t>身边的算法</w:t>
            </w:r>
          </w:p>
          <w:p>
            <w:pPr>
              <w:pStyle w:val="6"/>
              <w:widowControl/>
              <w:spacing w:before="60" w:after="60"/>
              <w:rPr>
                <w:rFonts w:ascii="仿宋" w:hAnsi="仿宋" w:eastAsia="仿宋" w:cs="仿宋"/>
                <w:color w:val="auto"/>
              </w:rPr>
            </w:pPr>
            <w:r>
              <w:rPr>
                <w:rFonts w:hint="eastAsia" w:ascii="仿宋" w:hAnsi="仿宋" w:eastAsia="仿宋" w:cs="仿宋"/>
                <w:color w:val="auto"/>
                <w:lang w:val="en-US" w:eastAsia="zh-CN"/>
              </w:rPr>
              <w:t xml:space="preserve">模块四 </w:t>
            </w:r>
            <w:r>
              <w:rPr>
                <w:rFonts w:hint="eastAsia" w:ascii="仿宋" w:hAnsi="仿宋" w:eastAsia="仿宋" w:cs="仿宋"/>
                <w:color w:val="auto"/>
              </w:rPr>
              <w:t>过程与控制</w:t>
            </w:r>
          </w:p>
        </w:tc>
        <w:tc>
          <w:tcPr>
            <w:tcW w:w="1666" w:type="pct"/>
            <w:vMerge w:val="continue"/>
            <w:shd w:val="clear" w:color="auto" w:fill="auto"/>
            <w:tcMar>
              <w:top w:w="0" w:type="dxa"/>
              <w:left w:w="72" w:type="dxa"/>
              <w:bottom w:w="0" w:type="dxa"/>
              <w:right w:w="72" w:type="dxa"/>
            </w:tcMar>
            <w:vAlign w:val="center"/>
          </w:tcPr>
          <w:p>
            <w:pPr>
              <w:rPr>
                <w:rFonts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70" w:hRule="atLeast"/>
        </w:trPr>
        <w:tc>
          <w:tcPr>
            <w:tcW w:w="722" w:type="pct"/>
            <w:vMerge w:val="continue"/>
            <w:shd w:val="clear" w:color="auto" w:fill="auto"/>
            <w:tcMar>
              <w:top w:w="0" w:type="dxa"/>
              <w:left w:w="72" w:type="dxa"/>
              <w:bottom w:w="0" w:type="dxa"/>
              <w:right w:w="72" w:type="dxa"/>
            </w:tcMar>
            <w:vAlign w:val="center"/>
          </w:tcPr>
          <w:p>
            <w:pPr>
              <w:pStyle w:val="6"/>
              <w:widowControl/>
              <w:spacing w:before="294" w:line="312" w:lineRule="auto"/>
              <w:ind w:right="2"/>
              <w:jc w:val="center"/>
              <w:rPr>
                <w:rFonts w:ascii="仿宋" w:hAnsi="仿宋" w:eastAsia="仿宋" w:cs="仿宋"/>
                <w:color w:val="auto"/>
              </w:rPr>
            </w:pPr>
          </w:p>
        </w:tc>
        <w:tc>
          <w:tcPr>
            <w:tcW w:w="2610" w:type="pct"/>
            <w:shd w:val="clear" w:color="auto" w:fill="auto"/>
            <w:tcMar>
              <w:top w:w="0" w:type="dxa"/>
              <w:left w:w="72" w:type="dxa"/>
              <w:bottom w:w="0" w:type="dxa"/>
              <w:right w:w="72" w:type="dxa"/>
            </w:tcMar>
            <w:vAlign w:val="center"/>
          </w:tcPr>
          <w:p>
            <w:pPr>
              <w:pStyle w:val="6"/>
              <w:widowControl/>
              <w:numPr>
                <w:ilvl w:val="0"/>
                <w:numId w:val="0"/>
              </w:numPr>
              <w:spacing w:before="60" w:after="60"/>
              <w:rPr>
                <w:rFonts w:ascii="仿宋" w:hAnsi="仿宋" w:eastAsia="仿宋" w:cs="仿宋"/>
                <w:color w:val="auto"/>
              </w:rPr>
            </w:pPr>
            <w:r>
              <w:rPr>
                <w:rFonts w:hint="eastAsia" w:ascii="仿宋" w:hAnsi="仿宋" w:eastAsia="仿宋" w:cs="仿宋"/>
                <w:color w:val="auto"/>
                <w:lang w:val="en-US" w:eastAsia="zh-CN"/>
              </w:rPr>
              <w:t xml:space="preserve">模块五 </w:t>
            </w:r>
            <w:r>
              <w:rPr>
                <w:rFonts w:hint="eastAsia" w:ascii="仿宋" w:hAnsi="仿宋" w:eastAsia="仿宋" w:cs="仿宋"/>
                <w:color w:val="auto"/>
              </w:rPr>
              <w:t>互联网应用与创新</w:t>
            </w:r>
          </w:p>
          <w:p>
            <w:pPr>
              <w:pStyle w:val="6"/>
              <w:widowControl/>
              <w:spacing w:before="60" w:after="60"/>
              <w:rPr>
                <w:rFonts w:ascii="仿宋" w:hAnsi="仿宋" w:eastAsia="仿宋" w:cs="仿宋"/>
                <w:color w:val="auto"/>
              </w:rPr>
            </w:pPr>
            <w:r>
              <w:rPr>
                <w:rFonts w:hint="eastAsia" w:ascii="仿宋" w:hAnsi="仿宋" w:eastAsia="仿宋" w:cs="仿宋"/>
                <w:color w:val="auto"/>
                <w:lang w:val="en-US" w:eastAsia="zh-CN"/>
              </w:rPr>
              <w:t xml:space="preserve">模块六 </w:t>
            </w:r>
            <w:r>
              <w:rPr>
                <w:rFonts w:hint="eastAsia" w:ascii="仿宋" w:hAnsi="仿宋" w:eastAsia="仿宋" w:cs="仿宋"/>
                <w:color w:val="auto"/>
              </w:rPr>
              <w:t>物联网实践与探索</w:t>
            </w:r>
          </w:p>
        </w:tc>
        <w:tc>
          <w:tcPr>
            <w:tcW w:w="1666" w:type="pct"/>
            <w:shd w:val="clear" w:color="auto" w:fill="auto"/>
            <w:tcMar>
              <w:top w:w="0" w:type="dxa"/>
              <w:left w:w="72" w:type="dxa"/>
              <w:bottom w:w="0" w:type="dxa"/>
              <w:right w:w="72" w:type="dxa"/>
            </w:tcMar>
            <w:vAlign w:val="center"/>
          </w:tcPr>
          <w:p>
            <w:pPr>
              <w:pStyle w:val="6"/>
              <w:widowControl/>
              <w:spacing w:line="312" w:lineRule="auto"/>
              <w:jc w:val="center"/>
              <w:rPr>
                <w:rFonts w:ascii="仿宋" w:hAnsi="仿宋" w:eastAsia="仿宋" w:cs="仿宋"/>
                <w:color w:val="auto"/>
              </w:rPr>
            </w:pPr>
            <w:r>
              <w:rPr>
                <w:rFonts w:hint="eastAsia" w:ascii="仿宋" w:hAnsi="仿宋" w:eastAsia="仿宋" w:cs="仿宋"/>
                <w:color w:val="auto"/>
                <w:spacing w:val="-2"/>
              </w:rPr>
              <w:t>自备教材，版本不限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70" w:hRule="atLeast"/>
        </w:trPr>
        <w:tc>
          <w:tcPr>
            <w:tcW w:w="722" w:type="pct"/>
            <w:shd w:val="clear" w:color="auto" w:fill="auto"/>
            <w:tcMar>
              <w:top w:w="0" w:type="dxa"/>
              <w:left w:w="72" w:type="dxa"/>
              <w:bottom w:w="0" w:type="dxa"/>
              <w:right w:w="72" w:type="dxa"/>
            </w:tcMar>
            <w:vAlign w:val="center"/>
          </w:tcPr>
          <w:p>
            <w:pPr>
              <w:pStyle w:val="6"/>
              <w:widowControl/>
              <w:spacing w:before="294" w:line="312" w:lineRule="auto"/>
              <w:ind w:right="2"/>
              <w:jc w:val="center"/>
              <w:rPr>
                <w:rFonts w:hint="eastAsia" w:ascii="仿宋" w:hAnsi="仿宋" w:eastAsia="仿宋" w:cs="仿宋"/>
                <w:color w:val="auto"/>
                <w:lang w:eastAsia="zh-CN"/>
              </w:rPr>
            </w:pPr>
            <w:r>
              <w:rPr>
                <w:rFonts w:hint="eastAsia" w:ascii="仿宋" w:hAnsi="仿宋" w:eastAsia="仿宋" w:cs="仿宋"/>
                <w:color w:val="auto"/>
                <w:spacing w:val="-2"/>
                <w:lang w:val="en-US" w:eastAsia="zh-CN"/>
              </w:rPr>
              <w:t>高中组</w:t>
            </w:r>
          </w:p>
        </w:tc>
        <w:tc>
          <w:tcPr>
            <w:tcW w:w="2610" w:type="pct"/>
            <w:shd w:val="clear" w:color="auto" w:fill="auto"/>
            <w:tcMar>
              <w:top w:w="0" w:type="dxa"/>
              <w:left w:w="72" w:type="dxa"/>
              <w:bottom w:w="0" w:type="dxa"/>
              <w:right w:w="72" w:type="dxa"/>
            </w:tcMar>
            <w:vAlign w:val="center"/>
          </w:tcPr>
          <w:p>
            <w:pPr>
              <w:pStyle w:val="6"/>
              <w:widowControl/>
              <w:spacing w:before="60" w:after="60" w:line="240" w:lineRule="auto"/>
              <w:rPr>
                <w:rFonts w:hint="default" w:ascii="仿宋" w:hAnsi="仿宋" w:eastAsia="仿宋" w:cs="仿宋"/>
                <w:color w:val="auto"/>
                <w:lang w:val="en-US" w:eastAsia="zh-CN"/>
              </w:rPr>
            </w:pPr>
            <w:r>
              <w:rPr>
                <w:rFonts w:hint="eastAsia" w:ascii="仿宋" w:hAnsi="仿宋" w:eastAsia="仿宋" w:cs="仿宋"/>
                <w:color w:val="auto"/>
                <w:lang w:val="en-US" w:eastAsia="zh-CN"/>
              </w:rPr>
              <w:t>必修模块</w:t>
            </w:r>
          </w:p>
          <w:p>
            <w:pPr>
              <w:pStyle w:val="6"/>
              <w:widowControl/>
              <w:spacing w:before="60" w:after="60" w:line="240" w:lineRule="auto"/>
              <w:rPr>
                <w:rFonts w:ascii="仿宋" w:hAnsi="仿宋" w:eastAsia="仿宋" w:cs="仿宋"/>
                <w:color w:val="auto"/>
              </w:rPr>
            </w:pPr>
            <w:r>
              <w:rPr>
                <w:rFonts w:hint="eastAsia" w:ascii="仿宋" w:hAnsi="仿宋" w:eastAsia="仿宋" w:cs="仿宋"/>
                <w:color w:val="auto"/>
              </w:rPr>
              <w:t>模块</w:t>
            </w:r>
            <w:r>
              <w:rPr>
                <w:rFonts w:hint="eastAsia" w:ascii="仿宋" w:hAnsi="仿宋" w:eastAsia="仿宋" w:cs="仿宋"/>
                <w:color w:val="auto"/>
                <w:lang w:val="en-US" w:eastAsia="zh-CN"/>
              </w:rPr>
              <w:t xml:space="preserve">一 </w:t>
            </w:r>
            <w:r>
              <w:rPr>
                <w:rFonts w:hint="eastAsia" w:ascii="仿宋" w:hAnsi="仿宋" w:eastAsia="仿宋" w:cs="仿宋"/>
                <w:color w:val="auto"/>
              </w:rPr>
              <w:t>数据与计算 </w:t>
            </w:r>
          </w:p>
          <w:p>
            <w:pPr>
              <w:pStyle w:val="6"/>
              <w:widowControl/>
              <w:spacing w:before="60" w:after="60" w:line="240" w:lineRule="auto"/>
              <w:rPr>
                <w:rFonts w:ascii="仿宋" w:hAnsi="仿宋" w:eastAsia="仿宋" w:cs="仿宋"/>
                <w:color w:val="auto"/>
              </w:rPr>
            </w:pPr>
            <w:r>
              <w:rPr>
                <w:rFonts w:hint="eastAsia" w:ascii="仿宋" w:hAnsi="仿宋" w:eastAsia="仿宋" w:cs="仿宋"/>
                <w:color w:val="auto"/>
              </w:rPr>
              <w:t>模块</w:t>
            </w:r>
            <w:r>
              <w:rPr>
                <w:rFonts w:hint="eastAsia" w:ascii="仿宋" w:hAnsi="仿宋" w:eastAsia="仿宋" w:cs="仿宋"/>
                <w:color w:val="auto"/>
                <w:lang w:val="en-US" w:eastAsia="zh-CN"/>
              </w:rPr>
              <w:t xml:space="preserve">二 </w:t>
            </w:r>
            <w:r>
              <w:rPr>
                <w:rFonts w:hint="eastAsia" w:ascii="仿宋" w:hAnsi="仿宋" w:eastAsia="仿宋" w:cs="仿宋"/>
                <w:color w:val="auto"/>
              </w:rPr>
              <w:t>信息系统与社会</w:t>
            </w:r>
          </w:p>
        </w:tc>
        <w:tc>
          <w:tcPr>
            <w:tcW w:w="1666" w:type="pct"/>
            <w:shd w:val="clear" w:color="auto" w:fill="auto"/>
            <w:tcMar>
              <w:top w:w="0" w:type="dxa"/>
              <w:left w:w="72" w:type="dxa"/>
              <w:bottom w:w="0" w:type="dxa"/>
              <w:right w:w="72" w:type="dxa"/>
            </w:tcMar>
            <w:vAlign w:val="center"/>
          </w:tcPr>
          <w:p>
            <w:pPr>
              <w:pStyle w:val="6"/>
              <w:widowControl/>
              <w:spacing w:line="312" w:lineRule="auto"/>
              <w:jc w:val="center"/>
              <w:rPr>
                <w:rFonts w:ascii="仿宋" w:hAnsi="仿宋" w:eastAsia="仿宋" w:cs="仿宋"/>
                <w:color w:val="auto"/>
              </w:rPr>
            </w:pPr>
            <w:r>
              <w:rPr>
                <w:rFonts w:hint="eastAsia" w:ascii="仿宋" w:hAnsi="仿宋" w:eastAsia="仿宋" w:cs="仿宋"/>
                <w:color w:val="auto"/>
                <w:spacing w:val="-2"/>
              </w:rPr>
              <w:t>广东教育出版社：</w:t>
            </w:r>
          </w:p>
          <w:p>
            <w:pPr>
              <w:pStyle w:val="6"/>
              <w:widowControl/>
              <w:spacing w:line="312" w:lineRule="auto"/>
              <w:jc w:val="center"/>
              <w:rPr>
                <w:rFonts w:ascii="仿宋" w:hAnsi="仿宋" w:eastAsia="仿宋" w:cs="仿宋"/>
                <w:color w:val="auto"/>
              </w:rPr>
            </w:pPr>
            <w:r>
              <w:rPr>
                <w:rFonts w:hint="eastAsia" w:ascii="仿宋" w:hAnsi="仿宋" w:eastAsia="仿宋" w:cs="仿宋"/>
                <w:color w:val="auto"/>
                <w:spacing w:val="-2"/>
              </w:rPr>
              <w:t>粤教版普通高中教科书信</w:t>
            </w:r>
          </w:p>
          <w:p>
            <w:pPr>
              <w:pStyle w:val="6"/>
              <w:widowControl/>
              <w:spacing w:line="312" w:lineRule="auto"/>
              <w:jc w:val="center"/>
              <w:rPr>
                <w:rFonts w:ascii="仿宋" w:hAnsi="仿宋" w:eastAsia="仿宋" w:cs="仿宋"/>
                <w:color w:val="auto"/>
              </w:rPr>
            </w:pPr>
            <w:r>
              <w:rPr>
                <w:rFonts w:hint="eastAsia" w:ascii="仿宋" w:hAnsi="仿宋" w:eastAsia="仿宋" w:cs="仿宋"/>
                <w:color w:val="auto"/>
                <w:spacing w:val="-2"/>
              </w:rPr>
              <w:t>息技术必修1、必修2</w:t>
            </w:r>
          </w:p>
        </w:tc>
      </w:tr>
    </w:tbl>
    <w:p>
      <w:pPr>
        <w:ind w:firstLine="420" w:firstLineChars="200"/>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注：根据《义务教育信息科技课程标准（2022年版）》的要求，七、八年级应涵盖第四学段绝大部分课程内容。</w:t>
      </w:r>
    </w:p>
    <w:p>
      <w:pPr>
        <w:ind w:firstLine="562" w:firstLineChars="200"/>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2</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现场问答范围</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现场问答分为抽题回答和评委自由问答两个环节。</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①抽题回答范围：教学设计、课件制作、模拟授课、说课、学科理论</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包括信息科技学科基本素养、信息科技学科教育基本理论、信息科技学科课程与教学、信息科技学科教师专业化发展、信息科技学科课程改革和课程标准等方面</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②评委自由问答无范围，由评委自行决定。</w:t>
      </w:r>
    </w:p>
    <w:p>
      <w:pPr>
        <w:ind w:firstLine="562" w:firstLineChars="200"/>
        <w:outlineLvl w:val="2"/>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3.竞赛内容</w:t>
      </w:r>
    </w:p>
    <w:p>
      <w:pPr>
        <w:ind w:firstLine="562" w:firstLineChars="200"/>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1</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教学设计与课件制作</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根据题库随机抽取的模拟授课内容，选手自主进行教学准备</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在特定教室，提供网络，但禁止使用QQ、微信、邮件等通讯工具或云盘等网络存储空间与外界沟通，如若使用视为作弊，取消比赛资格</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，完成教学设计与课件制作，限时2小时。完成后，拷到相应U盘中。</w:t>
      </w:r>
    </w:p>
    <w:p>
      <w:pPr>
        <w:ind w:firstLine="562" w:firstLineChars="200"/>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2</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 xml:space="preserve">说课 </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说课限时3分钟。说课还剩1分钟时举牌提示一次，结束时铃声提示两次，超时扣分。</w:t>
      </w:r>
    </w:p>
    <w:p>
      <w:pPr>
        <w:ind w:firstLine="562" w:firstLineChars="200"/>
        <w:rPr>
          <w:rFonts w:ascii="Times New Roman" w:hAnsi="Times New Roman" w:eastAsia="仿宋" w:cs="仿宋"/>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3</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模拟授课</w:t>
      </w:r>
      <w:r>
        <w:rPr>
          <w:rFonts w:hint="eastAsia" w:ascii="Times New Roman" w:hAnsi="Times New Roman" w:eastAsia="仿宋" w:cs="仿宋"/>
          <w:color w:val="auto"/>
          <w:sz w:val="28"/>
          <w:szCs w:val="36"/>
        </w:rPr>
        <w:t xml:space="preserve"> </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模拟授课小初组限时12分钟、高中组限时17分钟。模拟授课还剩1分钟时举牌提示一次，结束时铃声提示两次，超时扣分。</w:t>
      </w:r>
    </w:p>
    <w:p>
      <w:pPr>
        <w:ind w:firstLine="562" w:firstLineChars="200"/>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4</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现场问答</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现场问答包括抽题回答1题和评委自由问答1题，听题后选手立即回答，没有准备时间，此环节限时5分钟。现场问答还剩1分钟时举牌提示一次，结束时铃声提示两次，超时扣分。</w:t>
      </w:r>
    </w:p>
    <w:p>
      <w:pPr>
        <w:ind w:firstLine="562" w:firstLineChars="200"/>
        <w:outlineLvl w:val="2"/>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4.竞赛规则</w:t>
      </w:r>
    </w:p>
    <w:p>
      <w:pPr>
        <w:ind w:firstLine="562" w:firstLineChars="200"/>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1</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抽签规则</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按报到的先后抽签取得比赛顺序号，工作人员登记顺序号并由选手本人签字后，方可下发顺序号牌。</w:t>
      </w:r>
    </w:p>
    <w:p>
      <w:pPr>
        <w:ind w:firstLine="562" w:firstLineChars="200"/>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2</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计时规则</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说课≤3分钟，超时扣分；模拟授课小初组≤12分钟、高中组≤17分钟，超时扣分；现场问答≤5分钟，超时扣分。</w:t>
      </w:r>
    </w:p>
    <w:p>
      <w:pPr>
        <w:ind w:firstLine="562" w:firstLineChars="200"/>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3</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计分规则</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现场决赛满分为100分，其中教学设计与课件制作占比25%，说课占比15%，模拟授课占比50%，现场问答占比10%，初赛及网络评审的分数不计入。</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评委7人的打分去掉一个最高分，去掉一个最低分，剩余打分相加后作为选手的最终得分。</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比赛结束后，对选手最终得分由高到低进行排序。若有选手最终得分相同，将按照模拟授课、教学设计与课件制作、说课、现场问答的顺序对其单项得分进行排序，计算选手的得分次位。在上述顺序全部比较完后仍然无法排定先后的情况下，由7位评委进行投票，直到排出名次。</w:t>
      </w:r>
    </w:p>
    <w:p>
      <w:pPr>
        <w:ind w:firstLine="562" w:firstLineChars="200"/>
        <w:outlineLvl w:val="2"/>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5.其他细则</w:t>
      </w:r>
    </w:p>
    <w:p>
      <w:pPr>
        <w:ind w:firstLine="562" w:firstLineChars="200"/>
        <w:rPr>
          <w:rFonts w:ascii="Times New Roman" w:hAnsi="Times New Roman" w:eastAsia="仿宋" w:cs="仿宋"/>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1</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现场参赛要求</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选手携带学生证、身份证原件、顺序号牌参赛，以备核查；组委会提供模拟学生。</w:t>
      </w:r>
    </w:p>
    <w:p>
      <w:pPr>
        <w:ind w:firstLine="562" w:firstLineChars="200"/>
        <w:rPr>
          <w:rFonts w:ascii="Times New Roman" w:hAnsi="Times New Roman" w:eastAsia="仿宋" w:cs="仿宋"/>
          <w:b/>
          <w:bCs/>
          <w:color w:val="auto"/>
          <w:sz w:val="28"/>
          <w:szCs w:val="36"/>
          <w:em w:val="dot"/>
        </w:rPr>
      </w:pPr>
      <w:r>
        <w:rPr>
          <w:rFonts w:hint="eastAsia" w:ascii="Times New Roman" w:hAnsi="Times New Roman" w:eastAsia="仿宋" w:cs="仿宋"/>
          <w:b/>
          <w:bCs/>
          <w:color w:val="auto"/>
          <w:sz w:val="28"/>
          <w:szCs w:val="36"/>
          <w:em w:val="dot"/>
        </w:rPr>
        <w:t>注意：课件资料、说课、授课和回答问题环节均不能出现学校、选手和指导教师姓名，如果出现，取消比赛资格。</w:t>
      </w:r>
    </w:p>
    <w:p>
      <w:pPr>
        <w:ind w:firstLine="562" w:firstLineChars="200"/>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2</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比赛场内人员要求</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除评委、监督员和现场工作人员外，其余人员不可进入现场旁听，避免对参赛选手造成干扰；参赛选手和模拟学生比赛期间由工作人员指引进入赛场，赛后即离场；其他人员一律不准进入现场</w:t>
      </w:r>
      <w:r>
        <w:rPr>
          <w:rFonts w:hint="eastAsia" w:ascii="Times New Roman" w:hAnsi="Times New Roman" w:eastAsia="仿宋" w:cs="仿宋"/>
          <w:color w:val="auto"/>
          <w:sz w:val="28"/>
          <w:szCs w:val="36"/>
          <w:highlight w:val="none"/>
        </w:rPr>
        <w:t>。现场将提供直播通道，指导老师、其余人员可在指定课室观看现场直播。</w:t>
      </w:r>
    </w:p>
    <w:p>
      <w:pPr>
        <w:ind w:firstLine="562" w:firstLineChars="200"/>
        <w:rPr>
          <w:rFonts w:ascii="Times New Roman" w:hAnsi="Times New Roman" w:eastAsia="仿宋" w:cs="仿宋"/>
          <w:b/>
          <w:bCs/>
          <w:color w:val="auto"/>
          <w:sz w:val="28"/>
          <w:szCs w:val="36"/>
          <w:em w:val="dot"/>
        </w:rPr>
      </w:pPr>
      <w:r>
        <w:rPr>
          <w:rFonts w:hint="eastAsia" w:ascii="Times New Roman" w:hAnsi="Times New Roman" w:eastAsia="仿宋" w:cs="仿宋"/>
          <w:b/>
          <w:bCs/>
          <w:color w:val="auto"/>
          <w:sz w:val="28"/>
          <w:szCs w:val="36"/>
          <w:em w:val="dot"/>
        </w:rPr>
        <w:t>注意：进场后参赛者只能与模拟选手进行正常交互，其余时间不要说话和发出其它任何声响。</w:t>
      </w:r>
    </w:p>
    <w:p>
      <w:pPr>
        <w:ind w:firstLine="562" w:firstLineChars="200"/>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3</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比赛衔接要求</w:t>
      </w:r>
    </w:p>
    <w:p>
      <w:pPr>
        <w:ind w:firstLine="562" w:firstLineChars="200"/>
        <w:rPr>
          <w:rFonts w:ascii="Times New Roman" w:hAnsi="Times New Roman" w:eastAsia="仿宋" w:cs="仿宋"/>
          <w:color w:val="auto"/>
          <w:sz w:val="28"/>
          <w:szCs w:val="36"/>
        </w:rPr>
      </w:pPr>
      <w:r>
        <w:rPr>
          <w:rFonts w:hint="eastAsia" w:ascii="Times New Roman" w:hAnsi="Times New Roman" w:eastAsia="仿宋" w:cs="仿宋"/>
          <w:b/>
          <w:bCs/>
          <w:color w:val="auto"/>
          <w:sz w:val="28"/>
          <w:szCs w:val="36"/>
          <w:em w:val="dot"/>
        </w:rPr>
        <w:t>参赛选手应在自己顺序号的前一位选手入场后在比赛室门口等候；工作人员叫顺序号3次无人应答，将按弃权处理。</w:t>
      </w:r>
    </w:p>
    <w:p>
      <w:pPr>
        <w:ind w:firstLine="562" w:firstLineChars="200"/>
        <w:rPr>
          <w:rFonts w:ascii="Times New Roman" w:hAnsi="Times New Roman" w:eastAsia="仿宋" w:cs="仿宋"/>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4</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保密要求</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比赛期间，评委、监督员和工作人员均不可透露参赛选手个人信息、参赛内容；严禁评委与参赛人员私下接触，以免影响赛事公平公正。</w:t>
      </w:r>
    </w:p>
    <w:p>
      <w:pPr>
        <w:ind w:firstLine="562" w:firstLineChars="200"/>
        <w:outlineLvl w:val="0"/>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五、竞赛设奖</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大赛设选手奖、优秀指导教师奖。选手奖分为一等奖、二等奖、三等奖三个等级，其中一等奖占比</w:t>
      </w:r>
      <w:r>
        <w:rPr>
          <w:rFonts w:hint="eastAsia" w:ascii="Times New Roman" w:hAnsi="Times New Roman" w:eastAsia="仿宋" w:cs="仿宋"/>
          <w:color w:val="auto"/>
          <w:sz w:val="28"/>
          <w:szCs w:val="36"/>
          <w:lang w:val="en-US" w:eastAsia="zh-CN"/>
        </w:rPr>
        <w:t>1</w:t>
      </w:r>
      <w:r>
        <w:rPr>
          <w:rFonts w:hint="eastAsia" w:ascii="Times New Roman" w:hAnsi="Times New Roman" w:eastAsia="仿宋" w:cs="仿宋"/>
          <w:color w:val="auto"/>
          <w:sz w:val="28"/>
          <w:szCs w:val="36"/>
        </w:rPr>
        <w:t>0%，二等奖占比</w:t>
      </w:r>
      <w:r>
        <w:rPr>
          <w:rFonts w:hint="eastAsia" w:ascii="Times New Roman" w:hAnsi="Times New Roman" w:eastAsia="仿宋" w:cs="仿宋"/>
          <w:color w:val="auto"/>
          <w:sz w:val="28"/>
          <w:szCs w:val="36"/>
          <w:lang w:val="en-US" w:eastAsia="zh-CN"/>
        </w:rPr>
        <w:t>15</w:t>
      </w:r>
      <w:r>
        <w:rPr>
          <w:rFonts w:hint="eastAsia" w:ascii="Times New Roman" w:hAnsi="Times New Roman" w:eastAsia="仿宋" w:cs="仿宋"/>
          <w:color w:val="auto"/>
          <w:sz w:val="28"/>
          <w:szCs w:val="36"/>
        </w:rPr>
        <w:t>%，三等奖占比</w:t>
      </w:r>
      <w:r>
        <w:rPr>
          <w:rFonts w:hint="eastAsia" w:ascii="Times New Roman" w:hAnsi="Times New Roman" w:eastAsia="仿宋" w:cs="仿宋"/>
          <w:color w:val="auto"/>
          <w:sz w:val="28"/>
          <w:szCs w:val="36"/>
          <w:lang w:val="en-US" w:eastAsia="zh-CN"/>
        </w:rPr>
        <w:t>25</w:t>
      </w:r>
      <w:r>
        <w:rPr>
          <w:rFonts w:hint="eastAsia" w:ascii="Times New Roman" w:hAnsi="Times New Roman" w:eastAsia="仿宋" w:cs="仿宋"/>
          <w:color w:val="auto"/>
          <w:sz w:val="28"/>
          <w:szCs w:val="36"/>
        </w:rPr>
        <w:t>%。优秀指导教师奖由一等奖获选手的指导教师获得</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多位老师指导同一名学生获奖，只发给第一位老师</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 xml:space="preserve">一等奖、二等奖、三等奖、优秀指导教师奖由省教育厅颁发获奖证书。 </w:t>
      </w:r>
    </w:p>
    <w:p>
      <w:pPr>
        <w:ind w:firstLine="562" w:firstLineChars="200"/>
        <w:outlineLvl w:val="0"/>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 xml:space="preserve">六、比赛时间与地点 </w:t>
      </w:r>
    </w:p>
    <w:p>
      <w:pPr>
        <w:ind w:firstLine="562" w:firstLineChars="200"/>
        <w:outlineLvl w:val="1"/>
        <w:rPr>
          <w:rFonts w:ascii="Times New Roman" w:hAnsi="Times New Roman" w:eastAsia="仿宋" w:cs="仿宋"/>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一</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 xml:space="preserve">决赛时间 </w:t>
      </w:r>
    </w:p>
    <w:p>
      <w:pPr>
        <w:ind w:firstLine="560" w:firstLineChars="200"/>
        <w:rPr>
          <w:rFonts w:ascii="Times New Roman" w:hAnsi="Times New Roman" w:eastAsia="仿宋" w:cs="仿宋"/>
          <w:color w:val="auto"/>
          <w:sz w:val="28"/>
          <w:szCs w:val="36"/>
          <w:highlight w:val="none"/>
        </w:rPr>
      </w:pPr>
      <w:r>
        <w:rPr>
          <w:rFonts w:hint="eastAsia" w:ascii="Times New Roman" w:hAnsi="Times New Roman" w:eastAsia="仿宋" w:cs="仿宋"/>
          <w:color w:val="auto"/>
          <w:sz w:val="28"/>
          <w:szCs w:val="36"/>
          <w:highlight w:val="none"/>
        </w:rPr>
        <w:t>2023年9月23-24日</w:t>
      </w:r>
    </w:p>
    <w:p>
      <w:pPr>
        <w:ind w:firstLine="562" w:firstLineChars="200"/>
        <w:outlineLvl w:val="1"/>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二</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 xml:space="preserve">决赛地点 </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华南师范大学石牌校区</w:t>
      </w:r>
    </w:p>
    <w:p>
      <w:pPr>
        <w:ind w:firstLine="562" w:firstLineChars="200"/>
        <w:outlineLvl w:val="0"/>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 xml:space="preserve">七、大赛评委会和监督员构成及产生方式 </w:t>
      </w:r>
    </w:p>
    <w:p>
      <w:pPr>
        <w:ind w:firstLine="562" w:firstLineChars="200"/>
        <w:outlineLvl w:val="1"/>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一</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评委会</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评委会由7人组成，其中1人为省外高校知名学科专家</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正高</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，4人为省内高校知名专家</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副高及以上</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，2人为教育信息科技学科专业相关一线教师</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高级及以上</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，其中省内专家及教育信息技术学科专业相关一线教师从大赛专家库中抽取；评委组组长由7位评委内部自行推选，监督员监督。</w:t>
      </w:r>
    </w:p>
    <w:p>
      <w:pPr>
        <w:ind w:firstLine="562" w:firstLineChars="200"/>
        <w:outlineLvl w:val="1"/>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二</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监督</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仲裁组受理参赛单位或选手仲裁申请并给予仲裁，负责竞赛评委的抽取，负责处理竞赛异议申诉，对比赛实施过程及其公平公正性进行监督等。</w:t>
      </w:r>
    </w:p>
    <w:p>
      <w:pPr>
        <w:ind w:firstLine="562" w:firstLineChars="200"/>
        <w:outlineLvl w:val="0"/>
        <w:rPr>
          <w:rFonts w:ascii="Times New Roman" w:hAnsi="Times New Roman" w:eastAsia="仿宋" w:cs="仿宋"/>
          <w:color w:val="auto"/>
          <w:sz w:val="28"/>
          <w:szCs w:val="36"/>
        </w:rPr>
      </w:pPr>
      <w:r>
        <w:rPr>
          <w:rFonts w:hint="eastAsia" w:ascii="Times New Roman" w:hAnsi="Times New Roman" w:eastAsia="仿宋" w:cs="仿宋"/>
          <w:b/>
          <w:bCs/>
          <w:color w:val="auto"/>
          <w:sz w:val="28"/>
          <w:szCs w:val="36"/>
        </w:rPr>
        <w:t>八、大赛条件保障</w:t>
      </w:r>
      <w:r>
        <w:rPr>
          <w:rFonts w:hint="eastAsia" w:ascii="Times New Roman" w:hAnsi="Times New Roman" w:eastAsia="仿宋" w:cs="仿宋"/>
          <w:color w:val="auto"/>
          <w:sz w:val="28"/>
          <w:szCs w:val="36"/>
        </w:rPr>
        <w:t xml:space="preserve"> </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承办方将组织人力、物力，确保比赛顺利有序进行，具体的保障措施如下:</w:t>
      </w:r>
    </w:p>
    <w:p>
      <w:pPr>
        <w:ind w:firstLine="562" w:firstLineChars="200"/>
        <w:outlineLvl w:val="1"/>
        <w:rPr>
          <w:rFonts w:ascii="Times New Roman" w:hAnsi="Times New Roman" w:eastAsia="仿宋" w:cs="仿宋"/>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一</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制度保障</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承办方秉承公平公正公开的原则制定详细的竞赛计划、流程和规则，为大赛提供各方面的制度保障。</w:t>
      </w:r>
    </w:p>
    <w:p>
      <w:pPr>
        <w:ind w:firstLine="562" w:firstLineChars="200"/>
        <w:outlineLvl w:val="1"/>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二</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 xml:space="preserve">组织保障 </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承办方成立组织委员会、评审委员会、监督委员会负责统筹、协调、指导和监督大赛，为大赛提供强大的组织保障；承办单位各相关职能部门负责人分工协作，保证大赛顺利进行。</w:t>
      </w:r>
    </w:p>
    <w:p>
      <w:pPr>
        <w:ind w:firstLine="562" w:firstLineChars="200"/>
        <w:outlineLvl w:val="1"/>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三</w:t>
      </w:r>
      <w:r>
        <w:rPr>
          <w:rFonts w:hint="eastAsia" w:ascii="Times New Roman" w:hAnsi="Times New Roman" w:eastAsia="仿宋" w:cs="仿宋"/>
          <w:b/>
          <w:bCs/>
          <w:color w:val="auto"/>
          <w:sz w:val="28"/>
          <w:szCs w:val="36"/>
          <w:lang w:eastAsia="zh-CN"/>
        </w:rPr>
        <w:t>）</w:t>
      </w:r>
      <w:r>
        <w:rPr>
          <w:rFonts w:hint="eastAsia" w:ascii="Times New Roman" w:hAnsi="Times New Roman" w:eastAsia="仿宋" w:cs="仿宋"/>
          <w:b/>
          <w:bCs/>
          <w:color w:val="auto"/>
          <w:sz w:val="28"/>
          <w:szCs w:val="36"/>
        </w:rPr>
        <w:t>比赛场地、设施保障</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承办方比赛场地、设施齐全，保障有力，能一次性提供能容纳多人的功能齐全的现代化录播室作为比赛场地，能一次性容纳多个组别同时展开比赛。</w:t>
      </w:r>
    </w:p>
    <w:p>
      <w:pPr>
        <w:ind w:firstLine="562" w:firstLineChars="200"/>
        <w:outlineLvl w:val="1"/>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highlight w:val="none"/>
          <w:lang w:eastAsia="zh-CN"/>
        </w:rPr>
        <w:t>（</w:t>
      </w:r>
      <w:r>
        <w:rPr>
          <w:rFonts w:hint="eastAsia" w:ascii="Times New Roman" w:hAnsi="Times New Roman" w:eastAsia="仿宋" w:cs="仿宋"/>
          <w:b/>
          <w:bCs/>
          <w:color w:val="auto"/>
          <w:sz w:val="28"/>
          <w:szCs w:val="36"/>
          <w:highlight w:val="none"/>
        </w:rPr>
        <w:t>四</w:t>
      </w:r>
      <w:r>
        <w:rPr>
          <w:rFonts w:hint="eastAsia" w:ascii="Times New Roman" w:hAnsi="Times New Roman" w:eastAsia="仿宋" w:cs="仿宋"/>
          <w:b/>
          <w:bCs/>
          <w:color w:val="auto"/>
          <w:sz w:val="28"/>
          <w:szCs w:val="36"/>
          <w:highlight w:val="none"/>
          <w:lang w:eastAsia="zh-CN"/>
        </w:rPr>
        <w:t>）</w:t>
      </w:r>
      <w:r>
        <w:rPr>
          <w:rFonts w:hint="eastAsia" w:ascii="Times New Roman" w:hAnsi="Times New Roman" w:eastAsia="仿宋" w:cs="仿宋"/>
          <w:b/>
          <w:bCs/>
          <w:color w:val="auto"/>
          <w:sz w:val="28"/>
          <w:szCs w:val="36"/>
          <w:highlight w:val="none"/>
        </w:rPr>
        <w:t xml:space="preserve">比赛资源保障 </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此次大赛提供“粤教翔云数字教材应用平台”供广大参赛选手免费使用，该平台内含义务教育阶段各学科数字教材及配套资源，欢迎广大参赛选手下载安装使用，登录账号为参赛选手的身份证号码，初始密码A2023b。登录账号将在参赛选手递交报名信息后5个工作日内由技术支持单位开通。</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平台客户端下载链接：http://download.gdtextbook.com/</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平台客服热线：400-885-0101</w:t>
      </w:r>
    </w:p>
    <w:p>
      <w:pPr>
        <w:ind w:firstLine="562" w:firstLineChars="200"/>
        <w:outlineLvl w:val="0"/>
        <w:rPr>
          <w:rFonts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九、惩罚措施</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1.网络评审提交的所有材料中不得出现或透露本人、指导教师及其学校身份信息，违者取消比赛资格。</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2.决赛课件资料、说课、授课和回答问题环节均不能出现学校、选手和指导教师姓名，违者取消比赛资格。</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3.教学设计必须原创，不得抄袭。不得直接下载网络上版权归属他人的课件直接用来参赛授课，一经发现，组委会有权取消参赛选手的参赛资格。</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4.参赛选手应在自己顺序号的前一位选手入场后在比赛室门口等候；工作人员叫顺序号3次无人应答，将按弃权处理。</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5.若参赛选手存在身份造假、专业不符等情况，一经核实，取消该参赛选手比赛资格。</w:t>
      </w:r>
    </w:p>
    <w:p>
      <w:pPr>
        <w:ind w:firstLine="562" w:firstLineChars="200"/>
        <w:outlineLvl w:val="0"/>
        <w:rPr>
          <w:rFonts w:ascii="Times New Roman" w:hAnsi="Times New Roman" w:eastAsia="仿宋" w:cs="仿宋"/>
          <w:color w:val="auto"/>
          <w:sz w:val="28"/>
          <w:szCs w:val="36"/>
        </w:rPr>
      </w:pPr>
      <w:r>
        <w:rPr>
          <w:rFonts w:hint="eastAsia" w:ascii="Times New Roman" w:hAnsi="Times New Roman" w:eastAsia="仿宋" w:cs="仿宋"/>
          <w:b/>
          <w:bCs/>
          <w:color w:val="auto"/>
          <w:sz w:val="28"/>
          <w:szCs w:val="36"/>
        </w:rPr>
        <w:t>十、大赛联系方式</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大赛联系人：</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孙康丽，电话：17877786817</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陈小梅，电话：13724751573</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林怡馨，电话：13690518929</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大赛联系群</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QQ群</w:t>
      </w:r>
      <w:r>
        <w:rPr>
          <w:rFonts w:hint="eastAsia" w:ascii="Times New Roman" w:hAnsi="Times New Roman" w:eastAsia="仿宋" w:cs="仿宋"/>
          <w:color w:val="auto"/>
          <w:sz w:val="28"/>
          <w:szCs w:val="36"/>
          <w:lang w:eastAsia="zh-CN"/>
        </w:rPr>
        <w:t>）</w:t>
      </w:r>
      <w:r>
        <w:rPr>
          <w:rFonts w:hint="eastAsia" w:ascii="Times New Roman" w:hAnsi="Times New Roman" w:eastAsia="仿宋" w:cs="仿宋"/>
          <w:color w:val="auto"/>
          <w:sz w:val="28"/>
          <w:szCs w:val="36"/>
        </w:rPr>
        <w:t>：712101869</w:t>
      </w:r>
    </w:p>
    <w:p>
      <w:pPr>
        <w:ind w:firstLine="560" w:firstLineChars="200"/>
        <w:rPr>
          <w:rFonts w:ascii="Times New Roman" w:hAnsi="Times New Roman" w:eastAsia="仿宋" w:cs="仿宋"/>
          <w:color w:val="auto"/>
          <w:sz w:val="28"/>
          <w:szCs w:val="36"/>
        </w:rPr>
      </w:pPr>
      <w:r>
        <w:rPr>
          <w:rFonts w:hint="eastAsia" w:ascii="Times New Roman" w:hAnsi="Times New Roman" w:eastAsia="仿宋" w:cs="仿宋"/>
          <w:color w:val="auto"/>
          <w:sz w:val="28"/>
          <w:szCs w:val="36"/>
        </w:rPr>
        <w:t>大赛官方邮箱：ittsc2023@163.com</w:t>
      </w:r>
    </w:p>
    <w:p>
      <w:pPr>
        <w:jc w:val="both"/>
        <w:rPr>
          <w:rFonts w:hint="eastAsia" w:ascii="Times New Roman" w:hAnsi="Times New Roman" w:eastAsia="仿宋" w:cs="仿宋"/>
          <w:b/>
          <w:bCs/>
          <w:color w:val="auto"/>
          <w:sz w:val="28"/>
          <w:szCs w:val="36"/>
        </w:rPr>
      </w:pPr>
      <w:r>
        <w:rPr>
          <w:rFonts w:hint="eastAsia" w:ascii="Times New Roman" w:hAnsi="Times New Roman" w:eastAsia="仿宋" w:cs="仿宋"/>
          <w:b/>
          <w:bCs/>
          <w:color w:val="auto"/>
          <w:sz w:val="28"/>
          <w:szCs w:val="36"/>
        </w:rPr>
        <w:t>本方案未尽事宜，由本学科组委会统一解释。</w:t>
      </w:r>
    </w:p>
    <w:p>
      <w:pPr>
        <w:wordWrap/>
        <w:ind w:firstLine="560" w:firstLineChars="200"/>
        <w:jc w:val="right"/>
        <w:rPr>
          <w:rFonts w:hint="eastAsia" w:ascii="Times New Roman" w:hAnsi="Times New Roman" w:eastAsia="仿宋" w:cs="仿宋"/>
          <w:color w:val="auto"/>
          <w:sz w:val="28"/>
          <w:szCs w:val="36"/>
        </w:rPr>
        <w:sectPr>
          <w:pgSz w:w="11906" w:h="16838"/>
          <w:pgMar w:top="1440" w:right="1800" w:bottom="1440" w:left="1800" w:header="851" w:footer="992" w:gutter="0"/>
          <w:cols w:space="425" w:num="1"/>
          <w:docGrid w:type="lines" w:linePitch="312" w:charSpace="0"/>
        </w:sectPr>
      </w:pPr>
    </w:p>
    <w:p>
      <w:pPr>
        <w:rPr>
          <w:rFonts w:ascii="仿宋" w:hAnsi="仿宋" w:eastAsia="仿宋" w:cs="Times New Roman"/>
          <w:b/>
          <w:bCs/>
          <w:color w:val="auto"/>
          <w:sz w:val="28"/>
          <w:szCs w:val="28"/>
        </w:rPr>
      </w:pPr>
      <w:r>
        <w:rPr>
          <w:rFonts w:ascii="仿宋" w:hAnsi="仿宋" w:eastAsia="仿宋" w:cs="Times New Roman"/>
          <w:b/>
          <w:bCs/>
          <w:color w:val="auto"/>
          <w:sz w:val="28"/>
          <w:szCs w:val="28"/>
        </w:rPr>
        <w:t>附件</w:t>
      </w:r>
      <w:r>
        <w:rPr>
          <w:rFonts w:hint="eastAsia" w:ascii="仿宋" w:hAnsi="仿宋" w:eastAsia="仿宋" w:cs="Times New Roman"/>
          <w:b/>
          <w:bCs/>
          <w:color w:val="auto"/>
          <w:sz w:val="28"/>
          <w:szCs w:val="28"/>
        </w:rPr>
        <w:t>1</w:t>
      </w:r>
    </w:p>
    <w:p>
      <w:pPr>
        <w:spacing w:after="480" w:afterLines="200"/>
        <w:jc w:val="center"/>
        <w:rPr>
          <w:rFonts w:cs="Times New Roman"/>
          <w:b/>
          <w:bCs/>
          <w:color w:val="auto"/>
          <w:sz w:val="32"/>
          <w:szCs w:val="32"/>
        </w:rPr>
      </w:pPr>
      <w:r>
        <w:rPr>
          <w:rFonts w:cs="Times New Roman"/>
          <w:b/>
          <w:bCs/>
          <w:color w:val="auto"/>
          <w:sz w:val="32"/>
          <w:szCs w:val="32"/>
        </w:rPr>
        <w:t>第十一届广东省</w:t>
      </w:r>
      <w:r>
        <w:rPr>
          <w:rFonts w:hint="eastAsia" w:cs="Times New Roman"/>
          <w:b/>
          <w:bCs/>
          <w:color w:val="auto"/>
          <w:sz w:val="32"/>
          <w:szCs w:val="32"/>
        </w:rPr>
        <w:t>本科高校师范生教学技能大赛网络评审报名表</w:t>
      </w:r>
    </w:p>
    <w:p>
      <w:pPr>
        <w:tabs>
          <w:tab w:val="left" w:pos="6635"/>
          <w:tab w:val="left" w:pos="7900"/>
          <w:tab w:val="left" w:pos="9341"/>
          <w:tab w:val="left" w:pos="11381"/>
        </w:tabs>
        <w:snapToGrid w:val="0"/>
        <w:spacing w:before="74" w:after="240" w:afterLines="100" w:line="312" w:lineRule="auto"/>
        <w:ind w:left="119"/>
        <w:jc w:val="center"/>
        <w:rPr>
          <w:rFonts w:ascii="仿宋" w:hAnsi="等线" w:eastAsia="仿宋" w:cs="Times New Roman"/>
          <w:color w:val="auto"/>
          <w:spacing w:val="-10"/>
          <w:sz w:val="24"/>
          <w:u w:val="single"/>
        </w:rPr>
      </w:pPr>
      <w:r>
        <w:rPr>
          <w:rFonts w:hint="eastAsia" w:ascii="仿宋" w:hAnsi="等线" w:eastAsia="仿宋" w:cs="Times New Roman"/>
          <w:color w:val="auto"/>
          <w:sz w:val="24"/>
        </w:rPr>
        <w:t>参赛学校</w:t>
      </w:r>
      <w:r>
        <w:rPr>
          <w:rFonts w:hint="eastAsia" w:ascii="仿宋" w:hAnsi="等线" w:eastAsia="仿宋" w:cs="Times New Roman"/>
          <w:color w:val="auto"/>
          <w:sz w:val="24"/>
          <w:lang w:eastAsia="zh-CN"/>
        </w:rPr>
        <w:t>（</w:t>
      </w:r>
      <w:r>
        <w:rPr>
          <w:rFonts w:hint="eastAsia" w:ascii="仿宋" w:hAnsi="等线" w:eastAsia="仿宋" w:cs="Times New Roman"/>
          <w:color w:val="auto"/>
          <w:sz w:val="24"/>
        </w:rPr>
        <w:t>教务处盖章</w:t>
      </w:r>
      <w:r>
        <w:rPr>
          <w:rFonts w:hint="eastAsia" w:ascii="仿宋" w:hAnsi="等线" w:eastAsia="仿宋" w:cs="Times New Roman"/>
          <w:color w:val="auto"/>
          <w:spacing w:val="-5"/>
          <w:sz w:val="24"/>
          <w:lang w:eastAsia="zh-CN"/>
        </w:rPr>
        <w:t>）</w:t>
      </w:r>
      <w:r>
        <w:rPr>
          <w:rFonts w:hint="eastAsia" w:ascii="仿宋" w:hAnsi="等线" w:eastAsia="仿宋" w:cs="Times New Roman"/>
          <w:color w:val="auto"/>
          <w:spacing w:val="-5"/>
          <w:sz w:val="24"/>
        </w:rPr>
        <w:t>：</w:t>
      </w:r>
      <w:r>
        <w:rPr>
          <w:rFonts w:ascii="Times New Roman" w:hAnsi="等线" w:eastAsia="Times New Roman" w:cs="Times New Roman"/>
          <w:color w:val="auto"/>
          <w:sz w:val="24"/>
          <w:u w:val="single"/>
        </w:rPr>
        <w:tab/>
      </w:r>
      <w:r>
        <w:rPr>
          <w:rFonts w:ascii="Times New Roman" w:hAnsi="等线" w:eastAsia="Times New Roman" w:cs="Times New Roman"/>
          <w:color w:val="auto"/>
          <w:sz w:val="24"/>
        </w:rPr>
        <w:tab/>
      </w:r>
      <w:r>
        <w:rPr>
          <w:rFonts w:hint="eastAsia" w:ascii="仿宋" w:hAnsi="等线" w:eastAsia="仿宋" w:cs="Times New Roman"/>
          <w:color w:val="auto"/>
          <w:sz w:val="24"/>
        </w:rPr>
        <w:t>学科组</w:t>
      </w:r>
      <w:r>
        <w:rPr>
          <w:rFonts w:hint="eastAsia" w:ascii="仿宋" w:hAnsi="等线" w:eastAsia="仿宋" w:cs="Times New Roman"/>
          <w:color w:val="auto"/>
          <w:spacing w:val="-10"/>
          <w:sz w:val="24"/>
        </w:rPr>
        <w:t>：</w:t>
      </w:r>
      <w:r>
        <w:rPr>
          <w:rFonts w:ascii="Times New Roman" w:hAnsi="等线" w:eastAsia="Times New Roman" w:cs="Times New Roman"/>
          <w:color w:val="auto"/>
          <w:sz w:val="24"/>
          <w:u w:val="single"/>
        </w:rPr>
        <w:tab/>
      </w:r>
      <w:r>
        <w:rPr>
          <w:rFonts w:hint="eastAsia" w:ascii="仿宋" w:hAnsi="等线" w:eastAsia="仿宋" w:cs="Times New Roman"/>
          <w:color w:val="auto"/>
          <w:sz w:val="24"/>
          <w:u w:val="single"/>
        </w:rPr>
        <w:t>教育信息技术</w:t>
      </w:r>
      <w:r>
        <w:rPr>
          <w:rFonts w:hint="eastAsia" w:ascii="仿宋" w:hAnsi="等线" w:eastAsia="仿宋" w:cs="Times New Roman"/>
          <w:color w:val="auto"/>
          <w:spacing w:val="-10"/>
          <w:sz w:val="24"/>
          <w:u w:val="single"/>
        </w:rPr>
        <w:t xml:space="preserve">组 </w:t>
      </w:r>
      <w:r>
        <w:rPr>
          <w:rFonts w:ascii="仿宋" w:hAnsi="等线" w:eastAsia="仿宋" w:cs="Times New Roman"/>
          <w:color w:val="auto"/>
          <w:spacing w:val="-10"/>
          <w:sz w:val="24"/>
          <w:u w:val="single"/>
        </w:rPr>
        <w:t xml:space="preserve">    </w:t>
      </w:r>
    </w:p>
    <w:tbl>
      <w:tblPr>
        <w:tblStyle w:val="11"/>
        <w:tblW w:w="0" w:type="auto"/>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0"/>
        <w:gridCol w:w="2186"/>
        <w:gridCol w:w="2106"/>
        <w:gridCol w:w="1949"/>
        <w:gridCol w:w="1949"/>
        <w:gridCol w:w="1965"/>
        <w:gridCol w:w="1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720" w:type="dxa"/>
            <w:vMerge w:val="restart"/>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b/>
                <w:bCs/>
                <w:color w:val="auto"/>
                <w:sz w:val="24"/>
              </w:rPr>
            </w:pPr>
            <w:r>
              <w:rPr>
                <w:rFonts w:hint="eastAsia" w:ascii="仿宋" w:hAnsi="等线" w:eastAsia="仿宋" w:cs="Times New Roman"/>
                <w:b/>
                <w:bCs/>
                <w:color w:val="auto"/>
                <w:sz w:val="24"/>
              </w:rPr>
              <w:t>带队教师姓名</w:t>
            </w:r>
          </w:p>
        </w:tc>
        <w:tc>
          <w:tcPr>
            <w:tcW w:w="2186" w:type="dxa"/>
            <w:vMerge w:val="restart"/>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 w:val="24"/>
              </w:rPr>
            </w:pPr>
          </w:p>
        </w:tc>
        <w:tc>
          <w:tcPr>
            <w:tcW w:w="2106" w:type="dxa"/>
            <w:vMerge w:val="restart"/>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b/>
                <w:bCs/>
                <w:color w:val="auto"/>
                <w:sz w:val="24"/>
              </w:rPr>
            </w:pPr>
            <w:r>
              <w:rPr>
                <w:rFonts w:hint="eastAsia" w:ascii="仿宋" w:hAnsi="等线" w:eastAsia="仿宋" w:cs="Times New Roman"/>
                <w:b/>
                <w:bCs/>
                <w:color w:val="auto"/>
                <w:sz w:val="24"/>
              </w:rPr>
              <w:t>联系电话</w:t>
            </w:r>
          </w:p>
        </w:tc>
        <w:tc>
          <w:tcPr>
            <w:tcW w:w="1949" w:type="dxa"/>
            <w:vMerge w:val="restart"/>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 w:val="24"/>
              </w:rPr>
            </w:pPr>
          </w:p>
        </w:tc>
        <w:tc>
          <w:tcPr>
            <w:tcW w:w="1949"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b/>
                <w:bCs/>
                <w:color w:val="auto"/>
                <w:sz w:val="24"/>
              </w:rPr>
            </w:pPr>
            <w:r>
              <w:rPr>
                <w:rFonts w:hint="eastAsia" w:ascii="仿宋" w:hAnsi="等线" w:eastAsia="仿宋" w:cs="Times New Roman"/>
                <w:b/>
                <w:bCs/>
                <w:color w:val="auto"/>
                <w:sz w:val="24"/>
              </w:rPr>
              <w:t>E</w:t>
            </w:r>
            <w:r>
              <w:rPr>
                <w:rFonts w:ascii="仿宋" w:hAnsi="等线" w:eastAsia="仿宋" w:cs="Times New Roman"/>
                <w:b/>
                <w:bCs/>
                <w:color w:val="auto"/>
                <w:sz w:val="24"/>
              </w:rPr>
              <w:t>-mail</w:t>
            </w:r>
          </w:p>
        </w:tc>
        <w:tc>
          <w:tcPr>
            <w:tcW w:w="3920" w:type="dxa"/>
            <w:gridSpan w:val="2"/>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720" w:type="dxa"/>
            <w:vMerge w:val="continue"/>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b/>
                <w:bCs/>
                <w:color w:val="auto"/>
                <w:sz w:val="24"/>
              </w:rPr>
            </w:pPr>
          </w:p>
        </w:tc>
        <w:tc>
          <w:tcPr>
            <w:tcW w:w="2186" w:type="dxa"/>
            <w:vMerge w:val="continue"/>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 w:val="24"/>
              </w:rPr>
            </w:pPr>
          </w:p>
        </w:tc>
        <w:tc>
          <w:tcPr>
            <w:tcW w:w="2106" w:type="dxa"/>
            <w:vMerge w:val="continue"/>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 w:val="24"/>
              </w:rPr>
            </w:pPr>
          </w:p>
        </w:tc>
        <w:tc>
          <w:tcPr>
            <w:tcW w:w="1949" w:type="dxa"/>
            <w:vMerge w:val="continue"/>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 w:val="24"/>
              </w:rPr>
            </w:pPr>
          </w:p>
        </w:tc>
        <w:tc>
          <w:tcPr>
            <w:tcW w:w="1949"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b/>
                <w:bCs/>
                <w:color w:val="auto"/>
                <w:sz w:val="24"/>
              </w:rPr>
            </w:pPr>
            <w:r>
              <w:rPr>
                <w:rFonts w:hint="eastAsia" w:ascii="仿宋" w:hAnsi="等线" w:eastAsia="仿宋" w:cs="Times New Roman"/>
                <w:b/>
                <w:bCs/>
                <w:color w:val="auto"/>
                <w:sz w:val="24"/>
              </w:rPr>
              <w:t>通讯地址</w:t>
            </w:r>
          </w:p>
        </w:tc>
        <w:tc>
          <w:tcPr>
            <w:tcW w:w="3920" w:type="dxa"/>
            <w:gridSpan w:val="2"/>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1720"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b/>
                <w:bCs/>
                <w:color w:val="auto"/>
                <w:sz w:val="24"/>
              </w:rPr>
            </w:pPr>
            <w:r>
              <w:rPr>
                <w:rFonts w:hint="eastAsia" w:ascii="仿宋" w:hAnsi="等线" w:eastAsia="仿宋" w:cs="Times New Roman"/>
                <w:b/>
                <w:bCs/>
                <w:color w:val="auto"/>
                <w:sz w:val="24"/>
              </w:rPr>
              <w:t>选手</w:t>
            </w:r>
          </w:p>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b/>
                <w:bCs/>
                <w:color w:val="auto"/>
                <w:sz w:val="24"/>
              </w:rPr>
            </w:pPr>
            <w:r>
              <w:rPr>
                <w:rFonts w:hint="eastAsia" w:ascii="仿宋" w:hAnsi="等线" w:eastAsia="仿宋" w:cs="Times New Roman"/>
                <w:b/>
                <w:bCs/>
                <w:color w:val="auto"/>
                <w:sz w:val="24"/>
              </w:rPr>
              <w:t>姓名</w:t>
            </w:r>
          </w:p>
          <w:p>
            <w:pPr>
              <w:widowControl/>
              <w:tabs>
                <w:tab w:val="left" w:pos="6635"/>
                <w:tab w:val="left" w:pos="7900"/>
                <w:tab w:val="left" w:pos="9341"/>
                <w:tab w:val="left" w:pos="11381"/>
              </w:tabs>
              <w:snapToGrid w:val="0"/>
              <w:spacing w:before="74" w:after="60" w:line="312" w:lineRule="auto"/>
              <w:jc w:val="center"/>
              <w:rPr>
                <w:rFonts w:hint="eastAsia" w:ascii="仿宋" w:hAnsi="等线" w:eastAsia="仿宋" w:cs="Times New Roman"/>
                <w:b/>
                <w:bCs/>
                <w:color w:val="auto"/>
                <w:sz w:val="24"/>
                <w:lang w:eastAsia="zh-CN"/>
              </w:rPr>
            </w:pPr>
            <w:r>
              <w:rPr>
                <w:rFonts w:hint="eastAsia" w:ascii="仿宋" w:hAnsi="等线" w:eastAsia="仿宋" w:cs="Times New Roman"/>
                <w:b/>
                <w:bCs/>
                <w:color w:val="auto"/>
                <w:szCs w:val="21"/>
                <w:lang w:eastAsia="zh-CN"/>
              </w:rPr>
              <w:t>（</w:t>
            </w:r>
            <w:r>
              <w:rPr>
                <w:rFonts w:hint="eastAsia" w:ascii="仿宋" w:hAnsi="等线" w:eastAsia="仿宋" w:cs="Times New Roman"/>
                <w:b/>
                <w:bCs/>
                <w:color w:val="auto"/>
                <w:szCs w:val="21"/>
              </w:rPr>
              <w:t>按初赛排序</w:t>
            </w:r>
            <w:r>
              <w:rPr>
                <w:rFonts w:hint="eastAsia" w:ascii="仿宋" w:hAnsi="等线" w:eastAsia="仿宋" w:cs="Times New Roman"/>
                <w:b/>
                <w:bCs/>
                <w:color w:val="auto"/>
                <w:szCs w:val="21"/>
                <w:lang w:eastAsia="zh-CN"/>
              </w:rPr>
              <w:t>）</w:t>
            </w:r>
          </w:p>
        </w:tc>
        <w:tc>
          <w:tcPr>
            <w:tcW w:w="2186"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b/>
                <w:bCs/>
                <w:color w:val="auto"/>
                <w:sz w:val="24"/>
              </w:rPr>
            </w:pPr>
            <w:r>
              <w:rPr>
                <w:rFonts w:hint="eastAsia" w:ascii="仿宋" w:hAnsi="等线" w:eastAsia="仿宋" w:cs="Times New Roman"/>
                <w:b/>
                <w:bCs/>
                <w:color w:val="auto"/>
                <w:sz w:val="24"/>
              </w:rPr>
              <w:t>年级及专业</w:t>
            </w:r>
          </w:p>
        </w:tc>
        <w:tc>
          <w:tcPr>
            <w:tcW w:w="2106"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b/>
                <w:bCs/>
                <w:color w:val="auto"/>
                <w:sz w:val="24"/>
              </w:rPr>
            </w:pPr>
            <w:r>
              <w:rPr>
                <w:rFonts w:hint="eastAsia" w:ascii="仿宋" w:hAnsi="等线" w:eastAsia="仿宋" w:cs="Times New Roman"/>
                <w:b/>
                <w:bCs/>
                <w:color w:val="auto"/>
                <w:sz w:val="24"/>
              </w:rPr>
              <w:t>身份证号码</w:t>
            </w:r>
          </w:p>
        </w:tc>
        <w:tc>
          <w:tcPr>
            <w:tcW w:w="1949"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b/>
                <w:bCs/>
                <w:color w:val="auto"/>
                <w:sz w:val="24"/>
              </w:rPr>
            </w:pPr>
            <w:r>
              <w:rPr>
                <w:rFonts w:hint="eastAsia" w:ascii="仿宋" w:hAnsi="等线" w:eastAsia="仿宋" w:cs="Times New Roman"/>
                <w:b/>
                <w:bCs/>
                <w:color w:val="auto"/>
                <w:sz w:val="24"/>
              </w:rPr>
              <w:t>性别</w:t>
            </w:r>
          </w:p>
        </w:tc>
        <w:tc>
          <w:tcPr>
            <w:tcW w:w="1949"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b/>
                <w:bCs/>
                <w:color w:val="auto"/>
                <w:sz w:val="24"/>
              </w:rPr>
            </w:pPr>
            <w:r>
              <w:rPr>
                <w:rFonts w:hint="eastAsia" w:ascii="仿宋" w:hAnsi="等线" w:eastAsia="仿宋" w:cs="Times New Roman"/>
                <w:b/>
                <w:bCs/>
                <w:color w:val="auto"/>
                <w:sz w:val="24"/>
              </w:rPr>
              <w:t>组别</w:t>
            </w:r>
          </w:p>
        </w:tc>
        <w:tc>
          <w:tcPr>
            <w:tcW w:w="1965"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b/>
                <w:bCs/>
                <w:color w:val="auto"/>
                <w:sz w:val="24"/>
              </w:rPr>
            </w:pPr>
            <w:r>
              <w:rPr>
                <w:rFonts w:hint="eastAsia" w:ascii="仿宋" w:hAnsi="等线" w:eastAsia="仿宋" w:cs="Times New Roman"/>
                <w:b/>
                <w:bCs/>
                <w:color w:val="auto"/>
                <w:sz w:val="24"/>
              </w:rPr>
              <w:t>联系电话</w:t>
            </w:r>
          </w:p>
        </w:tc>
        <w:tc>
          <w:tcPr>
            <w:tcW w:w="1955"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b/>
                <w:bCs/>
                <w:color w:val="auto"/>
                <w:sz w:val="24"/>
              </w:rPr>
            </w:pPr>
            <w:r>
              <w:rPr>
                <w:rFonts w:hint="eastAsia" w:ascii="仿宋" w:hAnsi="等线" w:eastAsia="仿宋" w:cs="Times New Roman"/>
                <w:b/>
                <w:bCs/>
                <w:color w:val="auto"/>
                <w:sz w:val="24"/>
              </w:rPr>
              <w:t>指导教师</w:t>
            </w:r>
          </w:p>
          <w:p>
            <w:pPr>
              <w:widowControl/>
              <w:tabs>
                <w:tab w:val="left" w:pos="6635"/>
                <w:tab w:val="left" w:pos="7900"/>
                <w:tab w:val="left" w:pos="9341"/>
                <w:tab w:val="left" w:pos="11381"/>
              </w:tabs>
              <w:snapToGrid w:val="0"/>
              <w:spacing w:before="74" w:after="60" w:line="312" w:lineRule="auto"/>
              <w:jc w:val="center"/>
              <w:rPr>
                <w:rFonts w:hint="eastAsia" w:ascii="仿宋" w:hAnsi="等线" w:eastAsia="仿宋" w:cs="Times New Roman"/>
                <w:b/>
                <w:bCs/>
                <w:color w:val="auto"/>
                <w:sz w:val="24"/>
                <w:lang w:eastAsia="zh-CN"/>
              </w:rPr>
            </w:pPr>
            <w:r>
              <w:rPr>
                <w:rFonts w:hint="eastAsia" w:ascii="仿宋" w:hAnsi="等线" w:eastAsia="仿宋" w:cs="Times New Roman"/>
                <w:b/>
                <w:bCs/>
                <w:color w:val="auto"/>
                <w:sz w:val="24"/>
                <w:lang w:eastAsia="zh-CN"/>
              </w:rPr>
              <w:t>（</w:t>
            </w:r>
            <w:r>
              <w:rPr>
                <w:rFonts w:hint="eastAsia" w:ascii="仿宋" w:hAnsi="等线" w:eastAsia="仿宋" w:cs="Times New Roman"/>
                <w:b/>
                <w:bCs/>
                <w:color w:val="auto"/>
                <w:sz w:val="24"/>
              </w:rPr>
              <w:t>姓名、职称</w:t>
            </w:r>
            <w:r>
              <w:rPr>
                <w:rFonts w:hint="eastAsia" w:ascii="仿宋" w:hAnsi="等线" w:eastAsia="仿宋" w:cs="Times New Roman"/>
                <w:b/>
                <w:bCs/>
                <w:color w:val="auto"/>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0"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2186"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2106"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49"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49"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65"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55"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0"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2186"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2106"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49"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49"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65"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55"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0"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2186"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2106"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49"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49"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65"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55"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0"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2186"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2106"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49"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49"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65"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55"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0"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2186"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2106"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49"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49"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65"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c>
          <w:tcPr>
            <w:tcW w:w="1955" w:type="dxa"/>
            <w:vAlign w:val="center"/>
          </w:tcPr>
          <w:p>
            <w:pPr>
              <w:widowControl/>
              <w:tabs>
                <w:tab w:val="left" w:pos="6635"/>
                <w:tab w:val="left" w:pos="7900"/>
                <w:tab w:val="left" w:pos="9341"/>
                <w:tab w:val="left" w:pos="11381"/>
              </w:tabs>
              <w:snapToGrid w:val="0"/>
              <w:spacing w:before="74" w:after="60" w:line="312" w:lineRule="auto"/>
              <w:jc w:val="center"/>
              <w:rPr>
                <w:rFonts w:ascii="仿宋" w:hAnsi="等线" w:eastAsia="仿宋" w:cs="Times New Roman"/>
                <w:color w:val="auto"/>
                <w:szCs w:val="21"/>
              </w:rPr>
            </w:pPr>
          </w:p>
        </w:tc>
      </w:tr>
    </w:tbl>
    <w:p>
      <w:pPr>
        <w:spacing w:before="26"/>
        <w:rPr>
          <w:rFonts w:ascii="仿宋" w:hAnsi="等线" w:eastAsia="仿宋" w:cs="Times New Roman"/>
          <w:b/>
          <w:color w:val="auto"/>
          <w:spacing w:val="-1"/>
          <w:sz w:val="24"/>
          <w:szCs w:val="28"/>
        </w:rPr>
      </w:pPr>
      <w:r>
        <w:rPr>
          <w:rFonts w:hint="eastAsia" w:ascii="仿宋" w:hAnsi="等线" w:eastAsia="仿宋" w:cs="Times New Roman"/>
          <w:b/>
          <w:color w:val="auto"/>
          <w:spacing w:val="-3"/>
          <w:sz w:val="24"/>
          <w:szCs w:val="28"/>
        </w:rPr>
        <w:t xml:space="preserve">备注： </w:t>
      </w:r>
      <w:r>
        <w:rPr>
          <w:rFonts w:ascii="仿宋" w:hAnsi="等线" w:eastAsia="仿宋" w:cs="Times New Roman"/>
          <w:b/>
          <w:color w:val="auto"/>
          <w:spacing w:val="-3"/>
          <w:sz w:val="24"/>
          <w:szCs w:val="28"/>
        </w:rPr>
        <w:t xml:space="preserve"> </w:t>
      </w:r>
      <w:r>
        <w:rPr>
          <w:rFonts w:hint="eastAsia" w:ascii="仿宋" w:hAnsi="等线" w:eastAsia="仿宋" w:cs="Times New Roman"/>
          <w:b/>
          <w:color w:val="auto"/>
          <w:sz w:val="24"/>
          <w:szCs w:val="28"/>
        </w:rPr>
        <w:t>1.</w:t>
      </w:r>
      <w:r>
        <w:rPr>
          <w:rFonts w:hint="eastAsia" w:ascii="仿宋" w:hAnsi="等线" w:eastAsia="仿宋" w:cs="Times New Roman"/>
          <w:b/>
          <w:color w:val="auto"/>
          <w:spacing w:val="-1"/>
          <w:sz w:val="24"/>
          <w:szCs w:val="28"/>
        </w:rPr>
        <w:t>请于报名截止日之前向组委会提交电子版和纸质版报名资料；</w:t>
      </w:r>
    </w:p>
    <w:p>
      <w:pPr>
        <w:spacing w:before="26"/>
        <w:ind w:firstLine="956" w:firstLineChars="400"/>
        <w:rPr>
          <w:rFonts w:ascii="仿宋" w:hAnsi="等线" w:eastAsia="仿宋" w:cs="Times New Roman"/>
          <w:b/>
          <w:color w:val="auto"/>
          <w:spacing w:val="-3"/>
          <w:sz w:val="24"/>
          <w:szCs w:val="28"/>
        </w:rPr>
      </w:pPr>
      <w:r>
        <w:rPr>
          <w:rFonts w:ascii="仿宋" w:hAnsi="等线" w:eastAsia="仿宋" w:cs="Times New Roman"/>
          <w:b/>
          <w:color w:val="auto"/>
          <w:spacing w:val="-1"/>
          <w:sz w:val="24"/>
          <w:szCs w:val="28"/>
        </w:rPr>
        <w:t>2.</w:t>
      </w:r>
      <w:r>
        <w:rPr>
          <w:rFonts w:hint="eastAsia" w:ascii="仿宋" w:hAnsi="等线" w:eastAsia="仿宋" w:cs="Times New Roman"/>
          <w:b/>
          <w:color w:val="auto"/>
          <w:spacing w:val="-4"/>
          <w:sz w:val="24"/>
          <w:szCs w:val="28"/>
        </w:rPr>
        <w:t>组别分为小初组和高中组，原则上不超过</w:t>
      </w:r>
      <w:r>
        <w:rPr>
          <w:rFonts w:hint="eastAsia" w:ascii="仿宋" w:hAnsi="等线" w:eastAsia="仿宋" w:cs="Times New Roman"/>
          <w:b/>
          <w:color w:val="auto"/>
          <w:spacing w:val="-2"/>
          <w:sz w:val="24"/>
          <w:szCs w:val="28"/>
        </w:rPr>
        <w:t>10</w:t>
      </w:r>
      <w:r>
        <w:rPr>
          <w:rFonts w:hint="eastAsia" w:ascii="仿宋" w:hAnsi="等线" w:eastAsia="仿宋" w:cs="Times New Roman"/>
          <w:b/>
          <w:color w:val="auto"/>
          <w:spacing w:val="-11"/>
          <w:sz w:val="24"/>
          <w:szCs w:val="28"/>
        </w:rPr>
        <w:t xml:space="preserve">人，其中小初组占比 </w:t>
      </w:r>
      <w:r>
        <w:rPr>
          <w:rFonts w:hint="eastAsia" w:ascii="仿宋" w:hAnsi="等线" w:eastAsia="仿宋" w:cs="Times New Roman"/>
          <w:b/>
          <w:color w:val="auto"/>
          <w:spacing w:val="-2"/>
          <w:sz w:val="24"/>
          <w:szCs w:val="28"/>
        </w:rPr>
        <w:t>70%</w:t>
      </w:r>
      <w:r>
        <w:rPr>
          <w:rFonts w:hint="eastAsia" w:ascii="仿宋" w:hAnsi="等线" w:eastAsia="仿宋" w:cs="Times New Roman"/>
          <w:b/>
          <w:color w:val="auto"/>
          <w:spacing w:val="-8"/>
          <w:sz w:val="24"/>
          <w:szCs w:val="28"/>
        </w:rPr>
        <w:t xml:space="preserve">，高中组占比 </w:t>
      </w:r>
      <w:r>
        <w:rPr>
          <w:rFonts w:hint="eastAsia" w:ascii="仿宋" w:hAnsi="等线" w:eastAsia="仿宋" w:cs="Times New Roman"/>
          <w:b/>
          <w:color w:val="auto"/>
          <w:spacing w:val="-4"/>
          <w:sz w:val="24"/>
          <w:szCs w:val="28"/>
        </w:rPr>
        <w:t>30%。</w:t>
      </w:r>
    </w:p>
    <w:p>
      <w:pPr>
        <w:rPr>
          <w:rFonts w:ascii="仿宋" w:hAnsi="仿宋" w:eastAsia="仿宋" w:cs="Times New Roman"/>
          <w:b/>
          <w:bCs/>
          <w:color w:val="auto"/>
          <w:sz w:val="28"/>
          <w:szCs w:val="28"/>
        </w:rPr>
      </w:pPr>
      <w:r>
        <w:rPr>
          <w:rFonts w:ascii="仿宋" w:hAnsi="仿宋" w:eastAsia="仿宋" w:cs="Times New Roman"/>
          <w:b/>
          <w:bCs/>
          <w:color w:val="auto"/>
          <w:sz w:val="28"/>
          <w:szCs w:val="28"/>
        </w:rPr>
        <w:br w:type="page"/>
      </w:r>
    </w:p>
    <w:p>
      <w:pPr>
        <w:rPr>
          <w:rFonts w:ascii="仿宋" w:hAnsi="仿宋" w:eastAsia="仿宋" w:cs="Times New Roman"/>
          <w:b/>
          <w:bCs/>
          <w:color w:val="auto"/>
          <w:sz w:val="28"/>
          <w:szCs w:val="28"/>
        </w:rPr>
      </w:pPr>
      <w:r>
        <w:rPr>
          <w:rFonts w:ascii="仿宋" w:hAnsi="仿宋" w:eastAsia="仿宋" w:cs="Times New Roman"/>
          <w:b/>
          <w:bCs/>
          <w:color w:val="auto"/>
          <w:sz w:val="28"/>
          <w:szCs w:val="28"/>
        </w:rPr>
        <w:t>附件2</w:t>
      </w:r>
    </w:p>
    <w:p>
      <w:pPr>
        <w:spacing w:after="480" w:afterLines="200"/>
        <w:jc w:val="center"/>
        <w:rPr>
          <w:rFonts w:cs="Times New Roman"/>
          <w:b/>
          <w:bCs/>
          <w:color w:val="auto"/>
          <w:sz w:val="32"/>
          <w:szCs w:val="32"/>
        </w:rPr>
      </w:pPr>
      <w:r>
        <w:rPr>
          <w:rFonts w:cs="Times New Roman"/>
          <w:b/>
          <w:bCs/>
          <w:color w:val="auto"/>
          <w:sz w:val="32"/>
          <w:szCs w:val="32"/>
        </w:rPr>
        <w:t>第十一届广东省</w:t>
      </w:r>
      <w:r>
        <w:rPr>
          <w:rFonts w:hint="eastAsia" w:cs="Times New Roman"/>
          <w:b/>
          <w:bCs/>
          <w:color w:val="auto"/>
          <w:sz w:val="32"/>
          <w:szCs w:val="32"/>
        </w:rPr>
        <w:t>本科高校师范生教学技能大赛带队老师、指导教师信息表</w:t>
      </w:r>
    </w:p>
    <w:p>
      <w:pPr>
        <w:tabs>
          <w:tab w:val="left" w:pos="6635"/>
          <w:tab w:val="left" w:pos="7900"/>
          <w:tab w:val="left" w:pos="9341"/>
          <w:tab w:val="left" w:pos="11381"/>
        </w:tabs>
        <w:snapToGrid w:val="0"/>
        <w:spacing w:before="74" w:after="240" w:afterLines="100" w:line="312" w:lineRule="auto"/>
        <w:ind w:left="119"/>
        <w:jc w:val="center"/>
        <w:rPr>
          <w:rFonts w:ascii="仿宋" w:hAnsi="等线" w:eastAsia="仿宋" w:cs="Times New Roman"/>
          <w:color w:val="auto"/>
          <w:spacing w:val="-10"/>
          <w:sz w:val="24"/>
          <w:u w:val="single"/>
        </w:rPr>
      </w:pPr>
      <w:r>
        <w:rPr>
          <w:rFonts w:hint="eastAsia" w:ascii="仿宋" w:hAnsi="等线" w:eastAsia="仿宋" w:cs="Times New Roman"/>
          <w:color w:val="auto"/>
          <w:sz w:val="24"/>
        </w:rPr>
        <w:t>参赛学校</w:t>
      </w:r>
      <w:r>
        <w:rPr>
          <w:rFonts w:hint="eastAsia" w:ascii="仿宋" w:hAnsi="等线" w:eastAsia="仿宋" w:cs="Times New Roman"/>
          <w:color w:val="auto"/>
          <w:sz w:val="24"/>
          <w:lang w:eastAsia="zh-CN"/>
        </w:rPr>
        <w:t>（</w:t>
      </w:r>
      <w:r>
        <w:rPr>
          <w:rFonts w:hint="eastAsia" w:ascii="仿宋" w:hAnsi="等线" w:eastAsia="仿宋" w:cs="Times New Roman"/>
          <w:color w:val="auto"/>
          <w:sz w:val="24"/>
        </w:rPr>
        <w:t>教务处盖章</w:t>
      </w:r>
      <w:r>
        <w:rPr>
          <w:rFonts w:hint="eastAsia" w:ascii="仿宋" w:hAnsi="等线" w:eastAsia="仿宋" w:cs="Times New Roman"/>
          <w:color w:val="auto"/>
          <w:spacing w:val="-5"/>
          <w:sz w:val="24"/>
          <w:lang w:eastAsia="zh-CN"/>
        </w:rPr>
        <w:t>）</w:t>
      </w:r>
      <w:r>
        <w:rPr>
          <w:rFonts w:hint="eastAsia" w:ascii="仿宋" w:hAnsi="等线" w:eastAsia="仿宋" w:cs="Times New Roman"/>
          <w:color w:val="auto"/>
          <w:spacing w:val="-5"/>
          <w:sz w:val="24"/>
        </w:rPr>
        <w:t>：</w:t>
      </w:r>
      <w:r>
        <w:rPr>
          <w:rFonts w:ascii="Times New Roman" w:hAnsi="等线" w:eastAsia="Times New Roman" w:cs="Times New Roman"/>
          <w:color w:val="auto"/>
          <w:sz w:val="24"/>
          <w:u w:val="single"/>
        </w:rPr>
        <w:tab/>
      </w:r>
      <w:r>
        <w:rPr>
          <w:rFonts w:ascii="Times New Roman" w:hAnsi="等线" w:eastAsia="Times New Roman" w:cs="Times New Roman"/>
          <w:color w:val="auto"/>
          <w:sz w:val="24"/>
        </w:rPr>
        <w:tab/>
      </w:r>
      <w:r>
        <w:rPr>
          <w:rFonts w:hint="eastAsia" w:ascii="仿宋" w:hAnsi="等线" w:eastAsia="仿宋" w:cs="Times New Roman"/>
          <w:color w:val="auto"/>
          <w:sz w:val="24"/>
        </w:rPr>
        <w:t>学科组</w:t>
      </w:r>
      <w:r>
        <w:rPr>
          <w:rFonts w:hint="eastAsia" w:ascii="仿宋" w:hAnsi="等线" w:eastAsia="仿宋" w:cs="Times New Roman"/>
          <w:color w:val="auto"/>
          <w:spacing w:val="-10"/>
          <w:sz w:val="24"/>
        </w:rPr>
        <w:t>：</w:t>
      </w:r>
      <w:r>
        <w:rPr>
          <w:rFonts w:ascii="Times New Roman" w:hAnsi="等线" w:eastAsia="Times New Roman" w:cs="Times New Roman"/>
          <w:color w:val="auto"/>
          <w:sz w:val="24"/>
          <w:u w:val="single"/>
        </w:rPr>
        <w:tab/>
      </w:r>
      <w:r>
        <w:rPr>
          <w:rFonts w:hint="eastAsia" w:ascii="仿宋" w:hAnsi="等线" w:eastAsia="仿宋" w:cs="Times New Roman"/>
          <w:color w:val="auto"/>
          <w:sz w:val="24"/>
          <w:u w:val="single"/>
        </w:rPr>
        <w:t>教育信息技术</w:t>
      </w:r>
      <w:r>
        <w:rPr>
          <w:rFonts w:hint="eastAsia" w:ascii="仿宋" w:hAnsi="等线" w:eastAsia="仿宋" w:cs="Times New Roman"/>
          <w:color w:val="auto"/>
          <w:spacing w:val="-10"/>
          <w:sz w:val="24"/>
          <w:u w:val="single"/>
        </w:rPr>
        <w:t xml:space="preserve">组 </w:t>
      </w:r>
      <w:r>
        <w:rPr>
          <w:rFonts w:ascii="仿宋" w:hAnsi="等线" w:eastAsia="仿宋" w:cs="Times New Roman"/>
          <w:color w:val="auto"/>
          <w:spacing w:val="-10"/>
          <w:sz w:val="24"/>
          <w:u w:val="single"/>
        </w:rPr>
        <w:t xml:space="preserve">    </w:t>
      </w:r>
    </w:p>
    <w:tbl>
      <w:tblPr>
        <w:tblStyle w:val="8"/>
        <w:tblW w:w="0" w:type="auto"/>
        <w:tblInd w:w="7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96"/>
        <w:gridCol w:w="2196"/>
        <w:gridCol w:w="2195"/>
        <w:gridCol w:w="2195"/>
        <w:gridCol w:w="2195"/>
        <w:gridCol w:w="21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196" w:type="dxa"/>
          </w:tcPr>
          <w:p>
            <w:pPr>
              <w:snapToGrid w:val="0"/>
              <w:spacing w:before="81" w:after="60" w:line="312" w:lineRule="auto"/>
              <w:ind w:left="107"/>
              <w:rPr>
                <w:rFonts w:ascii="仿宋" w:hAnsi="宋体" w:eastAsia="仿宋" w:cs="宋体"/>
                <w:b/>
                <w:color w:val="auto"/>
                <w:sz w:val="24"/>
              </w:rPr>
            </w:pPr>
            <w:r>
              <w:rPr>
                <w:rFonts w:hint="eastAsia" w:ascii="仿宋" w:hAnsi="宋体" w:eastAsia="仿宋" w:cs="宋体"/>
                <w:b/>
                <w:color w:val="auto"/>
                <w:spacing w:val="-2"/>
                <w:sz w:val="24"/>
              </w:rPr>
              <w:t>带队老师姓</w:t>
            </w:r>
            <w:r>
              <w:rPr>
                <w:rFonts w:hint="eastAsia" w:ascii="仿宋" w:hAnsi="宋体" w:eastAsia="仿宋" w:cs="宋体"/>
                <w:b/>
                <w:color w:val="auto"/>
                <w:spacing w:val="-10"/>
                <w:sz w:val="24"/>
              </w:rPr>
              <w:t>名</w:t>
            </w:r>
          </w:p>
        </w:tc>
        <w:tc>
          <w:tcPr>
            <w:tcW w:w="2196" w:type="dxa"/>
          </w:tcPr>
          <w:p>
            <w:pPr>
              <w:snapToGrid w:val="0"/>
              <w:spacing w:before="81" w:after="60" w:line="312" w:lineRule="auto"/>
              <w:ind w:left="108"/>
              <w:rPr>
                <w:rFonts w:ascii="仿宋" w:hAnsi="宋体" w:eastAsia="仿宋" w:cs="宋体"/>
                <w:b/>
                <w:color w:val="auto"/>
                <w:sz w:val="24"/>
              </w:rPr>
            </w:pPr>
            <w:r>
              <w:rPr>
                <w:rFonts w:hint="eastAsia" w:ascii="仿宋" w:hAnsi="宋体" w:eastAsia="仿宋" w:cs="宋体"/>
                <w:b/>
                <w:color w:val="auto"/>
                <w:spacing w:val="-2"/>
                <w:sz w:val="24"/>
              </w:rPr>
              <w:t>身份证号</w:t>
            </w:r>
            <w:r>
              <w:rPr>
                <w:rFonts w:hint="eastAsia" w:ascii="仿宋" w:hAnsi="宋体" w:eastAsia="仿宋" w:cs="宋体"/>
                <w:b/>
                <w:color w:val="auto"/>
                <w:spacing w:val="-10"/>
                <w:sz w:val="24"/>
              </w:rPr>
              <w:t>码</w:t>
            </w:r>
          </w:p>
        </w:tc>
        <w:tc>
          <w:tcPr>
            <w:tcW w:w="2195" w:type="dxa"/>
          </w:tcPr>
          <w:p>
            <w:pPr>
              <w:snapToGrid w:val="0"/>
              <w:spacing w:before="81" w:after="60" w:line="312" w:lineRule="auto"/>
              <w:ind w:left="108"/>
              <w:rPr>
                <w:rFonts w:ascii="仿宋" w:hAnsi="宋体" w:eastAsia="仿宋" w:cs="宋体"/>
                <w:b/>
                <w:color w:val="auto"/>
                <w:sz w:val="24"/>
              </w:rPr>
            </w:pPr>
            <w:r>
              <w:rPr>
                <w:rFonts w:hint="eastAsia" w:ascii="仿宋" w:hAnsi="宋体" w:eastAsia="仿宋" w:cs="宋体"/>
                <w:b/>
                <w:color w:val="auto"/>
                <w:spacing w:val="-2"/>
                <w:sz w:val="24"/>
              </w:rPr>
              <w:t>性</w:t>
            </w:r>
            <w:r>
              <w:rPr>
                <w:rFonts w:hint="eastAsia" w:ascii="仿宋" w:hAnsi="宋体" w:eastAsia="仿宋" w:cs="宋体"/>
                <w:b/>
                <w:color w:val="auto"/>
                <w:spacing w:val="-10"/>
                <w:sz w:val="24"/>
              </w:rPr>
              <w:t>别</w:t>
            </w:r>
          </w:p>
        </w:tc>
        <w:tc>
          <w:tcPr>
            <w:tcW w:w="2195" w:type="dxa"/>
          </w:tcPr>
          <w:p>
            <w:pPr>
              <w:snapToGrid w:val="0"/>
              <w:spacing w:before="81" w:after="60" w:line="312" w:lineRule="auto"/>
              <w:ind w:left="109"/>
              <w:rPr>
                <w:rFonts w:ascii="仿宋" w:hAnsi="宋体" w:eastAsia="仿宋" w:cs="宋体"/>
                <w:b/>
                <w:color w:val="auto"/>
                <w:sz w:val="24"/>
              </w:rPr>
            </w:pPr>
            <w:r>
              <w:rPr>
                <w:rFonts w:hint="eastAsia" w:ascii="仿宋" w:hAnsi="宋体" w:eastAsia="仿宋" w:cs="宋体"/>
                <w:b/>
                <w:color w:val="auto"/>
                <w:spacing w:val="-4"/>
                <w:sz w:val="24"/>
              </w:rPr>
              <w:t>联系方式</w:t>
            </w:r>
          </w:p>
        </w:tc>
        <w:tc>
          <w:tcPr>
            <w:tcW w:w="2195" w:type="dxa"/>
          </w:tcPr>
          <w:p>
            <w:pPr>
              <w:snapToGrid w:val="0"/>
              <w:spacing w:before="81" w:after="60" w:line="312" w:lineRule="auto"/>
              <w:ind w:left="111"/>
              <w:rPr>
                <w:rFonts w:ascii="仿宋" w:hAnsi="宋体" w:eastAsia="仿宋" w:cs="宋体"/>
                <w:b/>
                <w:color w:val="auto"/>
                <w:sz w:val="24"/>
              </w:rPr>
            </w:pPr>
            <w:r>
              <w:rPr>
                <w:rFonts w:hint="eastAsia" w:ascii="仿宋" w:hAnsi="宋体" w:eastAsia="仿宋" w:cs="宋体"/>
                <w:b/>
                <w:color w:val="auto"/>
                <w:spacing w:val="-2"/>
                <w:sz w:val="24"/>
              </w:rPr>
              <w:t>职</w:t>
            </w:r>
            <w:r>
              <w:rPr>
                <w:rFonts w:hint="eastAsia" w:ascii="仿宋" w:hAnsi="宋体" w:eastAsia="仿宋" w:cs="宋体"/>
                <w:b/>
                <w:color w:val="auto"/>
                <w:spacing w:val="-10"/>
                <w:sz w:val="24"/>
              </w:rPr>
              <w:t>称</w:t>
            </w:r>
          </w:p>
        </w:tc>
        <w:tc>
          <w:tcPr>
            <w:tcW w:w="2194" w:type="dxa"/>
          </w:tcPr>
          <w:p>
            <w:pPr>
              <w:snapToGrid w:val="0"/>
              <w:spacing w:before="81" w:after="60" w:line="312" w:lineRule="auto"/>
              <w:ind w:left="112"/>
              <w:rPr>
                <w:rFonts w:ascii="仿宋" w:hAnsi="宋体" w:eastAsia="仿宋" w:cs="宋体"/>
                <w:b/>
                <w:color w:val="auto"/>
                <w:sz w:val="24"/>
              </w:rPr>
            </w:pPr>
            <w:r>
              <w:rPr>
                <w:rFonts w:hint="eastAsia" w:ascii="仿宋" w:hAnsi="宋体" w:eastAsia="仿宋" w:cs="宋体"/>
                <w:b/>
                <w:color w:val="auto"/>
                <w:spacing w:val="-2"/>
                <w:sz w:val="24"/>
              </w:rPr>
              <w:t>备</w:t>
            </w:r>
            <w:r>
              <w:rPr>
                <w:rFonts w:hint="eastAsia" w:ascii="仿宋" w:hAnsi="宋体" w:eastAsia="仿宋" w:cs="宋体"/>
                <w:b/>
                <w:color w:val="auto"/>
                <w:spacing w:val="-10"/>
                <w:sz w:val="24"/>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196" w:type="dxa"/>
          </w:tcPr>
          <w:p>
            <w:pPr>
              <w:snapToGrid w:val="0"/>
              <w:spacing w:before="60" w:after="60" w:line="312" w:lineRule="auto"/>
              <w:rPr>
                <w:rFonts w:ascii="Times New Roman" w:hAnsi="宋体" w:eastAsia="宋体" w:cs="宋体"/>
                <w:color w:val="auto"/>
                <w:sz w:val="26"/>
              </w:rPr>
            </w:pPr>
          </w:p>
        </w:tc>
        <w:tc>
          <w:tcPr>
            <w:tcW w:w="2196"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4" w:type="dxa"/>
          </w:tcPr>
          <w:p>
            <w:pPr>
              <w:snapToGrid w:val="0"/>
              <w:spacing w:before="60" w:after="60" w:line="312" w:lineRule="auto"/>
              <w:rPr>
                <w:rFonts w:ascii="Times New Roman" w:hAnsi="宋体" w:eastAsia="宋体" w:cs="宋体"/>
                <w:color w:val="auto"/>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196" w:type="dxa"/>
          </w:tcPr>
          <w:p>
            <w:pPr>
              <w:snapToGrid w:val="0"/>
              <w:spacing w:before="81" w:after="60" w:line="312" w:lineRule="auto"/>
              <w:ind w:left="107"/>
              <w:rPr>
                <w:rFonts w:ascii="仿宋" w:hAnsi="宋体" w:eastAsia="仿宋" w:cs="宋体"/>
                <w:b/>
                <w:color w:val="auto"/>
                <w:sz w:val="24"/>
              </w:rPr>
            </w:pPr>
            <w:r>
              <w:rPr>
                <w:rFonts w:hint="eastAsia" w:ascii="仿宋" w:hAnsi="宋体" w:eastAsia="仿宋" w:cs="宋体"/>
                <w:b/>
                <w:color w:val="auto"/>
                <w:spacing w:val="-2"/>
                <w:sz w:val="24"/>
              </w:rPr>
              <w:t>指导教师姓</w:t>
            </w:r>
            <w:r>
              <w:rPr>
                <w:rFonts w:hint="eastAsia" w:ascii="仿宋" w:hAnsi="宋体" w:eastAsia="仿宋" w:cs="宋体"/>
                <w:b/>
                <w:color w:val="auto"/>
                <w:spacing w:val="-10"/>
                <w:sz w:val="24"/>
              </w:rPr>
              <w:t>名</w:t>
            </w:r>
          </w:p>
        </w:tc>
        <w:tc>
          <w:tcPr>
            <w:tcW w:w="2196" w:type="dxa"/>
          </w:tcPr>
          <w:p>
            <w:pPr>
              <w:snapToGrid w:val="0"/>
              <w:spacing w:before="81" w:after="60" w:line="312" w:lineRule="auto"/>
              <w:ind w:left="108"/>
              <w:rPr>
                <w:rFonts w:ascii="仿宋" w:hAnsi="宋体" w:eastAsia="仿宋" w:cs="宋体"/>
                <w:b/>
                <w:color w:val="auto"/>
                <w:sz w:val="24"/>
              </w:rPr>
            </w:pPr>
            <w:r>
              <w:rPr>
                <w:rFonts w:hint="eastAsia" w:ascii="仿宋" w:hAnsi="宋体" w:eastAsia="仿宋" w:cs="宋体"/>
                <w:b/>
                <w:color w:val="auto"/>
                <w:spacing w:val="-2"/>
                <w:sz w:val="24"/>
              </w:rPr>
              <w:t>身份证号</w:t>
            </w:r>
            <w:r>
              <w:rPr>
                <w:rFonts w:hint="eastAsia" w:ascii="仿宋" w:hAnsi="宋体" w:eastAsia="仿宋" w:cs="宋体"/>
                <w:b/>
                <w:color w:val="auto"/>
                <w:spacing w:val="-10"/>
                <w:sz w:val="24"/>
              </w:rPr>
              <w:t>码</w:t>
            </w:r>
          </w:p>
        </w:tc>
        <w:tc>
          <w:tcPr>
            <w:tcW w:w="2195" w:type="dxa"/>
          </w:tcPr>
          <w:p>
            <w:pPr>
              <w:snapToGrid w:val="0"/>
              <w:spacing w:before="81" w:after="60" w:line="312" w:lineRule="auto"/>
              <w:ind w:left="108"/>
              <w:rPr>
                <w:rFonts w:ascii="仿宋" w:hAnsi="宋体" w:eastAsia="仿宋" w:cs="宋体"/>
                <w:b/>
                <w:color w:val="auto"/>
                <w:sz w:val="24"/>
              </w:rPr>
            </w:pPr>
            <w:r>
              <w:rPr>
                <w:rFonts w:hint="eastAsia" w:ascii="仿宋" w:hAnsi="宋体" w:eastAsia="仿宋" w:cs="宋体"/>
                <w:b/>
                <w:color w:val="auto"/>
                <w:spacing w:val="-2"/>
                <w:sz w:val="24"/>
              </w:rPr>
              <w:t>性</w:t>
            </w:r>
            <w:r>
              <w:rPr>
                <w:rFonts w:hint="eastAsia" w:ascii="仿宋" w:hAnsi="宋体" w:eastAsia="仿宋" w:cs="宋体"/>
                <w:b/>
                <w:color w:val="auto"/>
                <w:spacing w:val="-10"/>
                <w:sz w:val="24"/>
              </w:rPr>
              <w:t>别</w:t>
            </w:r>
          </w:p>
        </w:tc>
        <w:tc>
          <w:tcPr>
            <w:tcW w:w="2195" w:type="dxa"/>
          </w:tcPr>
          <w:p>
            <w:pPr>
              <w:snapToGrid w:val="0"/>
              <w:spacing w:before="81" w:after="60" w:line="312" w:lineRule="auto"/>
              <w:ind w:left="109"/>
              <w:rPr>
                <w:rFonts w:ascii="仿宋" w:hAnsi="宋体" w:eastAsia="仿宋" w:cs="宋体"/>
                <w:b/>
                <w:color w:val="auto"/>
                <w:sz w:val="24"/>
              </w:rPr>
            </w:pPr>
            <w:r>
              <w:rPr>
                <w:rFonts w:hint="eastAsia" w:ascii="仿宋" w:hAnsi="宋体" w:eastAsia="仿宋" w:cs="宋体"/>
                <w:b/>
                <w:color w:val="auto"/>
                <w:spacing w:val="-4"/>
                <w:sz w:val="24"/>
              </w:rPr>
              <w:t>联系方式</w:t>
            </w:r>
          </w:p>
        </w:tc>
        <w:tc>
          <w:tcPr>
            <w:tcW w:w="2195" w:type="dxa"/>
          </w:tcPr>
          <w:p>
            <w:pPr>
              <w:snapToGrid w:val="0"/>
              <w:spacing w:before="81" w:after="60" w:line="312" w:lineRule="auto"/>
              <w:ind w:left="111"/>
              <w:rPr>
                <w:rFonts w:ascii="仿宋" w:hAnsi="宋体" w:eastAsia="仿宋" w:cs="宋体"/>
                <w:b/>
                <w:color w:val="auto"/>
                <w:sz w:val="24"/>
              </w:rPr>
            </w:pPr>
            <w:r>
              <w:rPr>
                <w:rFonts w:hint="eastAsia" w:ascii="仿宋" w:hAnsi="宋体" w:eastAsia="仿宋" w:cs="宋体"/>
                <w:b/>
                <w:color w:val="auto"/>
                <w:spacing w:val="-2"/>
                <w:sz w:val="24"/>
              </w:rPr>
              <w:t>职</w:t>
            </w:r>
            <w:r>
              <w:rPr>
                <w:rFonts w:hint="eastAsia" w:ascii="仿宋" w:hAnsi="宋体" w:eastAsia="仿宋" w:cs="宋体"/>
                <w:b/>
                <w:color w:val="auto"/>
                <w:spacing w:val="-10"/>
                <w:sz w:val="24"/>
              </w:rPr>
              <w:t>称</w:t>
            </w:r>
          </w:p>
        </w:tc>
        <w:tc>
          <w:tcPr>
            <w:tcW w:w="2194" w:type="dxa"/>
          </w:tcPr>
          <w:p>
            <w:pPr>
              <w:snapToGrid w:val="0"/>
              <w:spacing w:before="81" w:after="60" w:line="312" w:lineRule="auto"/>
              <w:ind w:left="112"/>
              <w:rPr>
                <w:rFonts w:ascii="仿宋" w:hAnsi="宋体" w:eastAsia="仿宋" w:cs="宋体"/>
                <w:b/>
                <w:color w:val="auto"/>
                <w:sz w:val="24"/>
              </w:rPr>
            </w:pPr>
            <w:r>
              <w:rPr>
                <w:rFonts w:hint="eastAsia" w:ascii="仿宋" w:hAnsi="宋体" w:eastAsia="仿宋" w:cs="宋体"/>
                <w:b/>
                <w:color w:val="auto"/>
                <w:spacing w:val="-2"/>
                <w:sz w:val="24"/>
              </w:rPr>
              <w:t>备</w:t>
            </w:r>
            <w:r>
              <w:rPr>
                <w:rFonts w:hint="eastAsia" w:ascii="仿宋" w:hAnsi="宋体" w:eastAsia="仿宋" w:cs="宋体"/>
                <w:b/>
                <w:color w:val="auto"/>
                <w:spacing w:val="-10"/>
                <w:sz w:val="24"/>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196" w:type="dxa"/>
          </w:tcPr>
          <w:p>
            <w:pPr>
              <w:snapToGrid w:val="0"/>
              <w:spacing w:before="60" w:after="60" w:line="312" w:lineRule="auto"/>
              <w:rPr>
                <w:rFonts w:ascii="Times New Roman" w:hAnsi="宋体" w:eastAsia="宋体" w:cs="宋体"/>
                <w:color w:val="auto"/>
                <w:sz w:val="26"/>
              </w:rPr>
            </w:pPr>
          </w:p>
        </w:tc>
        <w:tc>
          <w:tcPr>
            <w:tcW w:w="2196"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4" w:type="dxa"/>
          </w:tcPr>
          <w:p>
            <w:pPr>
              <w:snapToGrid w:val="0"/>
              <w:spacing w:before="60" w:after="60" w:line="312" w:lineRule="auto"/>
              <w:rPr>
                <w:rFonts w:ascii="Times New Roman" w:hAnsi="宋体" w:eastAsia="宋体" w:cs="宋体"/>
                <w:color w:val="auto"/>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196" w:type="dxa"/>
          </w:tcPr>
          <w:p>
            <w:pPr>
              <w:snapToGrid w:val="0"/>
              <w:spacing w:before="60" w:after="60" w:line="312" w:lineRule="auto"/>
              <w:rPr>
                <w:rFonts w:ascii="Times New Roman" w:hAnsi="宋体" w:eastAsia="宋体" w:cs="宋体"/>
                <w:color w:val="auto"/>
                <w:sz w:val="26"/>
              </w:rPr>
            </w:pPr>
          </w:p>
        </w:tc>
        <w:tc>
          <w:tcPr>
            <w:tcW w:w="2196"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4" w:type="dxa"/>
          </w:tcPr>
          <w:p>
            <w:pPr>
              <w:snapToGrid w:val="0"/>
              <w:spacing w:before="60" w:after="60" w:line="312" w:lineRule="auto"/>
              <w:rPr>
                <w:rFonts w:ascii="Times New Roman" w:hAnsi="宋体" w:eastAsia="宋体" w:cs="宋体"/>
                <w:color w:val="auto"/>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196" w:type="dxa"/>
          </w:tcPr>
          <w:p>
            <w:pPr>
              <w:snapToGrid w:val="0"/>
              <w:spacing w:before="60" w:after="60" w:line="312" w:lineRule="auto"/>
              <w:rPr>
                <w:rFonts w:ascii="Times New Roman" w:hAnsi="宋体" w:eastAsia="宋体" w:cs="宋体"/>
                <w:color w:val="auto"/>
                <w:sz w:val="26"/>
              </w:rPr>
            </w:pPr>
          </w:p>
        </w:tc>
        <w:tc>
          <w:tcPr>
            <w:tcW w:w="2196"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4" w:type="dxa"/>
          </w:tcPr>
          <w:p>
            <w:pPr>
              <w:snapToGrid w:val="0"/>
              <w:spacing w:before="60" w:after="60" w:line="312" w:lineRule="auto"/>
              <w:rPr>
                <w:rFonts w:ascii="Times New Roman" w:hAnsi="宋体" w:eastAsia="宋体" w:cs="宋体"/>
                <w:color w:val="auto"/>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196" w:type="dxa"/>
          </w:tcPr>
          <w:p>
            <w:pPr>
              <w:snapToGrid w:val="0"/>
              <w:spacing w:before="60" w:after="60" w:line="312" w:lineRule="auto"/>
              <w:rPr>
                <w:rFonts w:ascii="Times New Roman" w:hAnsi="宋体" w:eastAsia="宋体" w:cs="宋体"/>
                <w:color w:val="auto"/>
                <w:sz w:val="26"/>
              </w:rPr>
            </w:pPr>
          </w:p>
        </w:tc>
        <w:tc>
          <w:tcPr>
            <w:tcW w:w="2196"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4" w:type="dxa"/>
          </w:tcPr>
          <w:p>
            <w:pPr>
              <w:snapToGrid w:val="0"/>
              <w:spacing w:before="60" w:after="60" w:line="312" w:lineRule="auto"/>
              <w:rPr>
                <w:rFonts w:ascii="Times New Roman" w:hAnsi="宋体" w:eastAsia="宋体" w:cs="宋体"/>
                <w:color w:val="auto"/>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196" w:type="dxa"/>
          </w:tcPr>
          <w:p>
            <w:pPr>
              <w:snapToGrid w:val="0"/>
              <w:spacing w:before="60" w:after="60" w:line="312" w:lineRule="auto"/>
              <w:rPr>
                <w:rFonts w:ascii="Times New Roman" w:hAnsi="宋体" w:eastAsia="宋体" w:cs="宋体"/>
                <w:color w:val="auto"/>
                <w:sz w:val="26"/>
              </w:rPr>
            </w:pPr>
          </w:p>
        </w:tc>
        <w:tc>
          <w:tcPr>
            <w:tcW w:w="2196"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5" w:type="dxa"/>
          </w:tcPr>
          <w:p>
            <w:pPr>
              <w:snapToGrid w:val="0"/>
              <w:spacing w:before="60" w:after="60" w:line="312" w:lineRule="auto"/>
              <w:rPr>
                <w:rFonts w:ascii="Times New Roman" w:hAnsi="宋体" w:eastAsia="宋体" w:cs="宋体"/>
                <w:color w:val="auto"/>
                <w:sz w:val="26"/>
              </w:rPr>
            </w:pPr>
          </w:p>
        </w:tc>
        <w:tc>
          <w:tcPr>
            <w:tcW w:w="2194" w:type="dxa"/>
          </w:tcPr>
          <w:p>
            <w:pPr>
              <w:snapToGrid w:val="0"/>
              <w:spacing w:before="60" w:after="60" w:line="312" w:lineRule="auto"/>
              <w:rPr>
                <w:rFonts w:ascii="Times New Roman" w:hAnsi="宋体" w:eastAsia="宋体" w:cs="宋体"/>
                <w:color w:val="auto"/>
                <w:sz w:val="26"/>
              </w:rPr>
            </w:pPr>
          </w:p>
        </w:tc>
      </w:tr>
    </w:tbl>
    <w:p>
      <w:pPr>
        <w:widowControl/>
        <w:rPr>
          <w:rFonts w:ascii="仿宋" w:hAnsi="等线" w:eastAsia="仿宋" w:cs="Times New Roman"/>
          <w:color w:val="auto"/>
          <w:spacing w:val="-10"/>
          <w:sz w:val="24"/>
          <w:u w:val="single"/>
        </w:rPr>
      </w:pPr>
    </w:p>
    <w:p>
      <w:pPr>
        <w:tabs>
          <w:tab w:val="left" w:pos="6635"/>
          <w:tab w:val="left" w:pos="7900"/>
          <w:tab w:val="left" w:pos="9341"/>
          <w:tab w:val="left" w:pos="11381"/>
        </w:tabs>
        <w:snapToGrid w:val="0"/>
        <w:spacing w:before="74" w:after="240" w:afterLines="100" w:line="312" w:lineRule="auto"/>
        <w:rPr>
          <w:rFonts w:ascii="仿宋" w:hAnsi="等线" w:eastAsia="仿宋" w:cs="Times New Roman"/>
          <w:color w:val="auto"/>
          <w:spacing w:val="-10"/>
          <w:sz w:val="24"/>
          <w:u w:val="single"/>
        </w:rPr>
      </w:pPr>
    </w:p>
    <w:p>
      <w:pPr>
        <w:tabs>
          <w:tab w:val="left" w:pos="6635"/>
          <w:tab w:val="left" w:pos="7900"/>
          <w:tab w:val="left" w:pos="9341"/>
          <w:tab w:val="left" w:pos="11381"/>
        </w:tabs>
        <w:snapToGrid w:val="0"/>
        <w:spacing w:before="74" w:after="240" w:afterLines="100" w:line="312" w:lineRule="auto"/>
        <w:rPr>
          <w:rFonts w:ascii="仿宋" w:hAnsi="等线" w:eastAsia="仿宋" w:cs="Times New Roman"/>
          <w:color w:val="auto"/>
          <w:spacing w:val="-10"/>
          <w:sz w:val="24"/>
          <w:u w:val="single"/>
        </w:rPr>
      </w:pPr>
    </w:p>
    <w:p>
      <w:pPr>
        <w:rPr>
          <w:rFonts w:ascii="仿宋" w:hAnsi="仿宋" w:eastAsia="仿宋" w:cs="Times New Roman"/>
          <w:b/>
          <w:bCs/>
          <w:color w:val="auto"/>
          <w:sz w:val="28"/>
          <w:szCs w:val="28"/>
        </w:rPr>
      </w:pPr>
      <w:r>
        <w:rPr>
          <w:rFonts w:ascii="仿宋" w:hAnsi="仿宋" w:eastAsia="仿宋" w:cs="Times New Roman"/>
          <w:b/>
          <w:bCs/>
          <w:color w:val="auto"/>
          <w:sz w:val="28"/>
          <w:szCs w:val="28"/>
        </w:rPr>
        <w:br w:type="page"/>
      </w:r>
    </w:p>
    <w:p>
      <w:pPr>
        <w:rPr>
          <w:rFonts w:ascii="仿宋" w:hAnsi="仿宋" w:eastAsia="仿宋" w:cs="Times New Roman"/>
          <w:b/>
          <w:bCs/>
          <w:color w:val="auto"/>
          <w:sz w:val="28"/>
          <w:szCs w:val="28"/>
        </w:rPr>
      </w:pPr>
      <w:r>
        <w:rPr>
          <w:rFonts w:ascii="仿宋" w:hAnsi="仿宋" w:eastAsia="仿宋" w:cs="Times New Roman"/>
          <w:b/>
          <w:bCs/>
          <w:color w:val="auto"/>
          <w:sz w:val="28"/>
          <w:szCs w:val="28"/>
        </w:rPr>
        <w:t>附件3</w:t>
      </w:r>
    </w:p>
    <w:p>
      <w:pPr>
        <w:spacing w:after="480" w:afterLines="200"/>
        <w:jc w:val="center"/>
        <w:rPr>
          <w:rFonts w:cs="Times New Roman"/>
          <w:b/>
          <w:bCs/>
          <w:color w:val="auto"/>
          <w:sz w:val="32"/>
          <w:szCs w:val="32"/>
        </w:rPr>
      </w:pPr>
      <w:r>
        <w:rPr>
          <w:rFonts w:cs="Times New Roman"/>
          <w:b/>
          <w:bCs/>
          <w:color w:val="auto"/>
          <w:sz w:val="32"/>
          <w:szCs w:val="32"/>
        </w:rPr>
        <w:t>第十一届广东省</w:t>
      </w:r>
      <w:r>
        <w:rPr>
          <w:rFonts w:hint="eastAsia" w:cs="Times New Roman"/>
          <w:b/>
          <w:bCs/>
          <w:color w:val="auto"/>
          <w:sz w:val="32"/>
          <w:szCs w:val="32"/>
        </w:rPr>
        <w:t>本科高校师范生教学技能大赛评委推荐表</w:t>
      </w:r>
    </w:p>
    <w:p>
      <w:pPr>
        <w:tabs>
          <w:tab w:val="left" w:pos="6635"/>
          <w:tab w:val="left" w:pos="7900"/>
          <w:tab w:val="left" w:pos="9341"/>
          <w:tab w:val="left" w:pos="11381"/>
        </w:tabs>
        <w:snapToGrid w:val="0"/>
        <w:spacing w:before="74" w:after="240" w:afterLines="100" w:line="312" w:lineRule="auto"/>
        <w:ind w:left="119"/>
        <w:jc w:val="center"/>
        <w:rPr>
          <w:rFonts w:ascii="仿宋" w:hAnsi="等线" w:eastAsia="仿宋" w:cs="Times New Roman"/>
          <w:color w:val="auto"/>
          <w:spacing w:val="-10"/>
          <w:sz w:val="24"/>
          <w:u w:val="single"/>
        </w:rPr>
      </w:pPr>
      <w:r>
        <w:rPr>
          <w:rFonts w:hint="eastAsia" w:ascii="仿宋" w:hAnsi="等线" w:eastAsia="仿宋" w:cs="Times New Roman"/>
          <w:color w:val="auto"/>
          <w:sz w:val="24"/>
        </w:rPr>
        <w:t>参赛学校</w:t>
      </w:r>
      <w:r>
        <w:rPr>
          <w:rFonts w:hint="eastAsia" w:ascii="仿宋" w:hAnsi="等线" w:eastAsia="仿宋" w:cs="Times New Roman"/>
          <w:color w:val="auto"/>
          <w:sz w:val="24"/>
          <w:lang w:eastAsia="zh-CN"/>
        </w:rPr>
        <w:t>（</w:t>
      </w:r>
      <w:r>
        <w:rPr>
          <w:rFonts w:hint="eastAsia" w:ascii="仿宋" w:hAnsi="等线" w:eastAsia="仿宋" w:cs="Times New Roman"/>
          <w:color w:val="auto"/>
          <w:sz w:val="24"/>
        </w:rPr>
        <w:t>教务处盖章</w:t>
      </w:r>
      <w:r>
        <w:rPr>
          <w:rFonts w:hint="eastAsia" w:ascii="仿宋" w:hAnsi="等线" w:eastAsia="仿宋" w:cs="Times New Roman"/>
          <w:color w:val="auto"/>
          <w:spacing w:val="-5"/>
          <w:sz w:val="24"/>
          <w:lang w:eastAsia="zh-CN"/>
        </w:rPr>
        <w:t>）</w:t>
      </w:r>
      <w:r>
        <w:rPr>
          <w:rFonts w:hint="eastAsia" w:ascii="仿宋" w:hAnsi="等线" w:eastAsia="仿宋" w:cs="Times New Roman"/>
          <w:color w:val="auto"/>
          <w:spacing w:val="-5"/>
          <w:sz w:val="24"/>
        </w:rPr>
        <w:t>：</w:t>
      </w:r>
      <w:r>
        <w:rPr>
          <w:rFonts w:ascii="Times New Roman" w:hAnsi="等线" w:eastAsia="Times New Roman" w:cs="Times New Roman"/>
          <w:color w:val="auto"/>
          <w:sz w:val="24"/>
          <w:u w:val="single"/>
        </w:rPr>
        <w:tab/>
      </w:r>
      <w:r>
        <w:rPr>
          <w:rFonts w:ascii="Times New Roman" w:hAnsi="等线" w:eastAsia="Times New Roman" w:cs="Times New Roman"/>
          <w:color w:val="auto"/>
          <w:sz w:val="24"/>
        </w:rPr>
        <w:tab/>
      </w:r>
      <w:r>
        <w:rPr>
          <w:rFonts w:hint="eastAsia" w:ascii="仿宋" w:hAnsi="等线" w:eastAsia="仿宋" w:cs="Times New Roman"/>
          <w:color w:val="auto"/>
          <w:sz w:val="24"/>
        </w:rPr>
        <w:t>学科组</w:t>
      </w:r>
      <w:r>
        <w:rPr>
          <w:rFonts w:hint="eastAsia" w:ascii="仿宋" w:hAnsi="等线" w:eastAsia="仿宋" w:cs="Times New Roman"/>
          <w:color w:val="auto"/>
          <w:spacing w:val="-10"/>
          <w:sz w:val="24"/>
        </w:rPr>
        <w:t>：</w:t>
      </w:r>
      <w:r>
        <w:rPr>
          <w:rFonts w:ascii="Times New Roman" w:hAnsi="等线" w:eastAsia="Times New Roman" w:cs="Times New Roman"/>
          <w:color w:val="auto"/>
          <w:sz w:val="24"/>
          <w:u w:val="single"/>
        </w:rPr>
        <w:tab/>
      </w:r>
      <w:r>
        <w:rPr>
          <w:rFonts w:hint="eastAsia" w:ascii="仿宋" w:hAnsi="等线" w:eastAsia="仿宋" w:cs="Times New Roman"/>
          <w:color w:val="auto"/>
          <w:sz w:val="24"/>
          <w:u w:val="single"/>
        </w:rPr>
        <w:t>教育信息技术</w:t>
      </w:r>
      <w:r>
        <w:rPr>
          <w:rFonts w:hint="eastAsia" w:ascii="仿宋" w:hAnsi="等线" w:eastAsia="仿宋" w:cs="Times New Roman"/>
          <w:color w:val="auto"/>
          <w:spacing w:val="-10"/>
          <w:sz w:val="24"/>
          <w:u w:val="single"/>
        </w:rPr>
        <w:t xml:space="preserve">组 </w:t>
      </w:r>
      <w:r>
        <w:rPr>
          <w:rFonts w:ascii="仿宋" w:hAnsi="等线" w:eastAsia="仿宋" w:cs="Times New Roman"/>
          <w:color w:val="auto"/>
          <w:spacing w:val="-10"/>
          <w:sz w:val="24"/>
          <w:u w:val="single"/>
        </w:rPr>
        <w:t xml:space="preserve">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851"/>
        <w:gridCol w:w="1984"/>
        <w:gridCol w:w="1701"/>
        <w:gridCol w:w="1276"/>
        <w:gridCol w:w="1559"/>
        <w:gridCol w:w="1843"/>
        <w:gridCol w:w="1984"/>
        <w:gridCol w:w="2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b/>
                <w:bCs/>
                <w:color w:val="auto"/>
                <w:spacing w:val="-10"/>
                <w:sz w:val="24"/>
              </w:rPr>
            </w:pPr>
            <w:r>
              <w:rPr>
                <w:rFonts w:hint="eastAsia" w:ascii="仿宋" w:hAnsi="等线" w:eastAsia="仿宋" w:cs="Times New Roman"/>
                <w:b/>
                <w:bCs/>
                <w:color w:val="auto"/>
                <w:spacing w:val="-10"/>
                <w:sz w:val="24"/>
              </w:rPr>
              <w:t>序号</w:t>
            </w:r>
          </w:p>
        </w:tc>
        <w:tc>
          <w:tcPr>
            <w:tcW w:w="851"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b/>
                <w:bCs/>
                <w:color w:val="auto"/>
                <w:spacing w:val="-10"/>
                <w:sz w:val="24"/>
              </w:rPr>
            </w:pPr>
            <w:r>
              <w:rPr>
                <w:rFonts w:hint="eastAsia" w:ascii="仿宋" w:hAnsi="等线" w:eastAsia="仿宋" w:cs="Times New Roman"/>
                <w:b/>
                <w:bCs/>
                <w:color w:val="auto"/>
                <w:spacing w:val="-10"/>
                <w:sz w:val="24"/>
              </w:rPr>
              <w:t>姓名</w:t>
            </w:r>
          </w:p>
        </w:tc>
        <w:tc>
          <w:tcPr>
            <w:tcW w:w="1984"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b/>
                <w:bCs/>
                <w:color w:val="auto"/>
                <w:spacing w:val="-10"/>
                <w:sz w:val="24"/>
              </w:rPr>
            </w:pPr>
            <w:r>
              <w:rPr>
                <w:rFonts w:hint="eastAsia" w:ascii="仿宋" w:hAnsi="等线" w:eastAsia="仿宋" w:cs="Times New Roman"/>
                <w:b/>
                <w:bCs/>
                <w:color w:val="auto"/>
                <w:spacing w:val="-10"/>
                <w:sz w:val="24"/>
              </w:rPr>
              <w:t>工作单位</w:t>
            </w:r>
          </w:p>
        </w:tc>
        <w:tc>
          <w:tcPr>
            <w:tcW w:w="1701" w:type="dxa"/>
            <w:vAlign w:val="center"/>
          </w:tcPr>
          <w:p>
            <w:pPr>
              <w:widowControl/>
              <w:tabs>
                <w:tab w:val="left" w:pos="6635"/>
                <w:tab w:val="left" w:pos="7900"/>
                <w:tab w:val="left" w:pos="9341"/>
                <w:tab w:val="left" w:pos="11381"/>
              </w:tabs>
              <w:snapToGrid w:val="0"/>
              <w:spacing w:before="74" w:after="240" w:afterLines="100" w:line="312" w:lineRule="auto"/>
              <w:jc w:val="center"/>
              <w:rPr>
                <w:rFonts w:hint="default" w:ascii="仿宋" w:hAnsi="等线" w:cs="Times New Roman" w:eastAsiaTheme="minorEastAsia"/>
                <w:b/>
                <w:bCs/>
                <w:color w:val="auto"/>
                <w:spacing w:val="-10"/>
                <w:sz w:val="24"/>
                <w:lang w:val="en-US" w:eastAsia="zh-CN"/>
              </w:rPr>
            </w:pPr>
            <w:r>
              <w:rPr>
                <w:rFonts w:hint="eastAsia" w:ascii="仿宋" w:hAnsi="等线" w:eastAsia="仿宋" w:cs="Times New Roman"/>
                <w:b/>
                <w:bCs/>
                <w:color w:val="auto"/>
                <w:spacing w:val="-10"/>
                <w:sz w:val="24"/>
              </w:rPr>
              <w:t>专业</w:t>
            </w:r>
            <w:r>
              <w:rPr>
                <w:rFonts w:hint="eastAsia"/>
                <w:b/>
                <w:bCs/>
                <w:color w:val="auto"/>
                <w:lang w:val="en-US" w:eastAsia="zh-CN"/>
              </w:rPr>
              <w:t>/学科</w:t>
            </w:r>
          </w:p>
        </w:tc>
        <w:tc>
          <w:tcPr>
            <w:tcW w:w="1276"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b/>
                <w:bCs/>
                <w:color w:val="auto"/>
                <w:spacing w:val="-10"/>
                <w:sz w:val="24"/>
              </w:rPr>
            </w:pPr>
            <w:r>
              <w:rPr>
                <w:rFonts w:hint="eastAsia" w:ascii="仿宋" w:hAnsi="等线" w:eastAsia="仿宋" w:cs="Times New Roman"/>
                <w:b/>
                <w:bCs/>
                <w:color w:val="auto"/>
                <w:spacing w:val="-10"/>
                <w:sz w:val="24"/>
              </w:rPr>
              <w:t>职称/</w:t>
            </w:r>
            <w:r>
              <w:rPr>
                <w:rFonts w:ascii="仿宋" w:hAnsi="等线" w:eastAsia="仿宋" w:cs="Times New Roman"/>
                <w:b/>
                <w:bCs/>
                <w:color w:val="auto"/>
                <w:spacing w:val="-10"/>
                <w:sz w:val="24"/>
              </w:rPr>
              <w:t>职务</w:t>
            </w:r>
          </w:p>
        </w:tc>
        <w:tc>
          <w:tcPr>
            <w:tcW w:w="1559"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b/>
                <w:bCs/>
                <w:color w:val="auto"/>
                <w:spacing w:val="-10"/>
                <w:sz w:val="24"/>
              </w:rPr>
            </w:pPr>
            <w:r>
              <w:rPr>
                <w:rFonts w:hint="eastAsia" w:ascii="仿宋" w:hAnsi="等线" w:eastAsia="仿宋" w:cs="Times New Roman"/>
                <w:b/>
                <w:bCs/>
                <w:color w:val="auto"/>
                <w:spacing w:val="-10"/>
                <w:sz w:val="24"/>
              </w:rPr>
              <w:t>联系电话</w:t>
            </w:r>
          </w:p>
        </w:tc>
        <w:tc>
          <w:tcPr>
            <w:tcW w:w="1843"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b/>
                <w:bCs/>
                <w:color w:val="auto"/>
                <w:spacing w:val="-10"/>
                <w:sz w:val="24"/>
              </w:rPr>
            </w:pPr>
            <w:r>
              <w:rPr>
                <w:rFonts w:hint="eastAsia" w:ascii="仿宋" w:hAnsi="等线" w:eastAsia="仿宋" w:cs="Times New Roman"/>
                <w:b/>
                <w:bCs/>
                <w:color w:val="auto"/>
                <w:spacing w:val="-10"/>
                <w:sz w:val="24"/>
              </w:rPr>
              <w:t>邮箱</w:t>
            </w:r>
          </w:p>
        </w:tc>
        <w:tc>
          <w:tcPr>
            <w:tcW w:w="1984"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b/>
                <w:bCs/>
                <w:color w:val="auto"/>
                <w:spacing w:val="-10"/>
                <w:sz w:val="24"/>
              </w:rPr>
            </w:pPr>
            <w:r>
              <w:rPr>
                <w:rFonts w:hint="eastAsia" w:ascii="仿宋" w:hAnsi="等线" w:eastAsia="仿宋" w:cs="Times New Roman"/>
                <w:b/>
                <w:bCs/>
                <w:color w:val="auto"/>
                <w:spacing w:val="-10"/>
                <w:sz w:val="24"/>
              </w:rPr>
              <w:t>身份证号</w:t>
            </w:r>
          </w:p>
        </w:tc>
        <w:tc>
          <w:tcPr>
            <w:tcW w:w="2046"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b/>
                <w:bCs/>
                <w:color w:val="auto"/>
                <w:spacing w:val="-10"/>
                <w:sz w:val="24"/>
              </w:rPr>
            </w:pPr>
            <w:r>
              <w:rPr>
                <w:rFonts w:hint="eastAsia" w:ascii="仿宋" w:hAnsi="等线" w:eastAsia="仿宋" w:cs="Times New Roman"/>
                <w:b/>
                <w:bCs/>
                <w:color w:val="auto"/>
                <w:spacing w:val="-10"/>
                <w:sz w:val="24"/>
              </w:rPr>
              <w:t>本人建设银行账号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r>
              <w:rPr>
                <w:rFonts w:hint="eastAsia" w:ascii="仿宋" w:hAnsi="等线" w:eastAsia="仿宋" w:cs="Times New Roman"/>
                <w:color w:val="auto"/>
                <w:spacing w:val="-10"/>
                <w:sz w:val="24"/>
              </w:rPr>
              <w:t>1</w:t>
            </w:r>
          </w:p>
        </w:tc>
        <w:tc>
          <w:tcPr>
            <w:tcW w:w="851"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984"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701"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276"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559"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843"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984"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2046"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r>
              <w:rPr>
                <w:rFonts w:hint="eastAsia" w:ascii="仿宋" w:hAnsi="等线" w:eastAsia="仿宋" w:cs="Times New Roman"/>
                <w:color w:val="auto"/>
                <w:spacing w:val="-10"/>
                <w:sz w:val="24"/>
              </w:rPr>
              <w:t>2</w:t>
            </w:r>
          </w:p>
        </w:tc>
        <w:tc>
          <w:tcPr>
            <w:tcW w:w="851"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984"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701"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276"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559"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843"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984"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2046"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r>
              <w:rPr>
                <w:rFonts w:hint="eastAsia" w:ascii="仿宋" w:hAnsi="等线" w:eastAsia="仿宋" w:cs="Times New Roman"/>
                <w:color w:val="auto"/>
                <w:spacing w:val="-10"/>
                <w:sz w:val="24"/>
              </w:rPr>
              <w:t>3</w:t>
            </w:r>
          </w:p>
        </w:tc>
        <w:tc>
          <w:tcPr>
            <w:tcW w:w="851"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984"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701"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276"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559"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843"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1984"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c>
          <w:tcPr>
            <w:tcW w:w="2046" w:type="dxa"/>
            <w:vAlign w:val="center"/>
          </w:tcPr>
          <w:p>
            <w:pPr>
              <w:widowControl/>
              <w:tabs>
                <w:tab w:val="left" w:pos="6635"/>
                <w:tab w:val="left" w:pos="7900"/>
                <w:tab w:val="left" w:pos="9341"/>
                <w:tab w:val="left" w:pos="11381"/>
              </w:tabs>
              <w:snapToGrid w:val="0"/>
              <w:spacing w:before="74" w:after="240" w:afterLines="100" w:line="312" w:lineRule="auto"/>
              <w:jc w:val="center"/>
              <w:rPr>
                <w:rFonts w:ascii="仿宋" w:hAnsi="等线" w:eastAsia="仿宋" w:cs="Times New Roman"/>
                <w:color w:val="auto"/>
                <w:spacing w:val="-10"/>
                <w:sz w:val="24"/>
              </w:rPr>
            </w:pPr>
          </w:p>
        </w:tc>
      </w:tr>
    </w:tbl>
    <w:p>
      <w:pPr>
        <w:tabs>
          <w:tab w:val="left" w:pos="6635"/>
          <w:tab w:val="left" w:pos="7900"/>
          <w:tab w:val="left" w:pos="9341"/>
          <w:tab w:val="left" w:pos="11381"/>
        </w:tabs>
        <w:snapToGrid w:val="0"/>
        <w:spacing w:before="240" w:beforeLines="100" w:after="240" w:afterLines="100"/>
        <w:rPr>
          <w:rFonts w:ascii="仿宋" w:hAnsi="等线" w:eastAsia="仿宋" w:cs="Times New Roman"/>
          <w:b/>
          <w:bCs/>
          <w:color w:val="auto"/>
          <w:spacing w:val="-10"/>
          <w:sz w:val="24"/>
        </w:rPr>
      </w:pPr>
      <w:r>
        <w:rPr>
          <w:rFonts w:hint="eastAsia" w:ascii="仿宋" w:hAnsi="等线" w:eastAsia="仿宋" w:cs="Times New Roman"/>
          <w:b/>
          <w:bCs/>
          <w:color w:val="auto"/>
          <w:spacing w:val="-10"/>
          <w:sz w:val="24"/>
        </w:rPr>
        <w:t>备注：1</w:t>
      </w:r>
      <w:r>
        <w:rPr>
          <w:rFonts w:ascii="仿宋" w:hAnsi="等线" w:eastAsia="仿宋" w:cs="Times New Roman"/>
          <w:b/>
          <w:bCs/>
          <w:color w:val="auto"/>
          <w:spacing w:val="-10"/>
          <w:sz w:val="24"/>
        </w:rPr>
        <w:t>.</w:t>
      </w:r>
      <w:r>
        <w:rPr>
          <w:rFonts w:hint="eastAsia" w:ascii="仿宋" w:hAnsi="等线" w:eastAsia="仿宋" w:cs="Times New Roman"/>
          <w:b/>
          <w:bCs/>
          <w:color w:val="auto"/>
          <w:spacing w:val="-10"/>
          <w:sz w:val="24"/>
        </w:rPr>
        <w:t>每个参赛高校原则上可推荐1-</w:t>
      </w:r>
      <w:r>
        <w:rPr>
          <w:rFonts w:ascii="仿宋" w:hAnsi="等线" w:eastAsia="仿宋" w:cs="Times New Roman"/>
          <w:b/>
          <w:bCs/>
          <w:color w:val="auto"/>
          <w:spacing w:val="-10"/>
          <w:sz w:val="24"/>
        </w:rPr>
        <w:t>3</w:t>
      </w:r>
      <w:r>
        <w:rPr>
          <w:rFonts w:hint="eastAsia" w:ascii="仿宋" w:hAnsi="等线" w:eastAsia="仿宋" w:cs="Times New Roman"/>
          <w:b/>
          <w:bCs/>
          <w:color w:val="auto"/>
          <w:spacing w:val="-10"/>
          <w:sz w:val="24"/>
        </w:rPr>
        <w:t>名本学科评委，作为大赛教育信息技术组学科专家库成员；原则上要求高校学科专家需在师范院校从事教学法相关研究、具有副高及以上职称；教育信息技术专业学科相关一线教师或教研员，具有副高及以上职称；且能按时参加比赛评审工作。2．本表于报名时连同报名表提交组委会，要求提交纸质文档</w:t>
      </w:r>
      <w:r>
        <w:rPr>
          <w:rFonts w:hint="eastAsia" w:ascii="仿宋" w:hAnsi="等线" w:eastAsia="仿宋" w:cs="Times New Roman"/>
          <w:b/>
          <w:bCs/>
          <w:color w:val="auto"/>
          <w:spacing w:val="-10"/>
          <w:sz w:val="24"/>
          <w:lang w:eastAsia="zh-CN"/>
        </w:rPr>
        <w:t>（</w:t>
      </w:r>
      <w:r>
        <w:rPr>
          <w:rFonts w:hint="eastAsia" w:ascii="仿宋" w:hAnsi="等线" w:eastAsia="仿宋" w:cs="Times New Roman"/>
          <w:b/>
          <w:bCs/>
          <w:color w:val="auto"/>
          <w:spacing w:val="-10"/>
          <w:sz w:val="24"/>
        </w:rPr>
        <w:t>盖章</w:t>
      </w:r>
      <w:r>
        <w:rPr>
          <w:rFonts w:hint="eastAsia" w:ascii="仿宋" w:hAnsi="等线" w:eastAsia="仿宋" w:cs="Times New Roman"/>
          <w:b/>
          <w:bCs/>
          <w:color w:val="auto"/>
          <w:spacing w:val="-10"/>
          <w:sz w:val="24"/>
          <w:lang w:eastAsia="zh-CN"/>
        </w:rPr>
        <w:t>）</w:t>
      </w:r>
      <w:r>
        <w:rPr>
          <w:rFonts w:hint="eastAsia" w:ascii="仿宋" w:hAnsi="等线" w:eastAsia="仿宋" w:cs="Times New Roman"/>
          <w:b/>
          <w:bCs/>
          <w:color w:val="auto"/>
          <w:spacing w:val="-10"/>
          <w:sz w:val="24"/>
        </w:rPr>
        <w:t>和电子文档</w:t>
      </w:r>
      <w:r>
        <w:rPr>
          <w:rFonts w:hint="eastAsia" w:ascii="仿宋" w:hAnsi="等线" w:eastAsia="仿宋" w:cs="Times New Roman"/>
          <w:b/>
          <w:bCs/>
          <w:color w:val="auto"/>
          <w:spacing w:val="-10"/>
          <w:sz w:val="24"/>
          <w:lang w:eastAsia="zh-CN"/>
        </w:rPr>
        <w:t>（</w:t>
      </w:r>
      <w:r>
        <w:rPr>
          <w:rFonts w:hint="eastAsia" w:ascii="仿宋" w:hAnsi="等线" w:eastAsia="仿宋" w:cs="Times New Roman"/>
          <w:b/>
          <w:bCs/>
          <w:color w:val="auto"/>
          <w:spacing w:val="-10"/>
          <w:sz w:val="24"/>
        </w:rPr>
        <w:t>扫描件</w:t>
      </w:r>
      <w:r>
        <w:rPr>
          <w:rFonts w:hint="eastAsia" w:ascii="仿宋" w:hAnsi="等线" w:eastAsia="仿宋" w:cs="Times New Roman"/>
          <w:b/>
          <w:bCs/>
          <w:color w:val="auto"/>
          <w:spacing w:val="-10"/>
          <w:sz w:val="24"/>
          <w:lang w:eastAsia="zh-CN"/>
        </w:rPr>
        <w:t>）</w:t>
      </w:r>
      <w:r>
        <w:rPr>
          <w:rFonts w:hint="eastAsia" w:ascii="仿宋" w:hAnsi="等线" w:eastAsia="仿宋" w:cs="Times New Roman"/>
          <w:b/>
          <w:bCs/>
          <w:color w:val="auto"/>
          <w:spacing w:val="-10"/>
          <w:sz w:val="24"/>
        </w:rPr>
        <w:t>。</w:t>
      </w:r>
    </w:p>
    <w:p>
      <w:pPr>
        <w:rPr>
          <w:rFonts w:ascii="仿宋" w:eastAsia="仿宋"/>
          <w:b/>
          <w:color w:val="auto"/>
          <w:spacing w:val="-23"/>
          <w:sz w:val="24"/>
          <w:szCs w:val="21"/>
        </w:rPr>
      </w:pPr>
    </w:p>
    <w:p>
      <w:pPr>
        <w:spacing w:before="34"/>
        <w:rPr>
          <w:rFonts w:ascii="仿宋" w:eastAsia="仿宋"/>
          <w:b/>
          <w:color w:val="auto"/>
          <w:spacing w:val="-23"/>
          <w:sz w:val="24"/>
          <w:szCs w:val="21"/>
        </w:rPr>
        <w:sectPr>
          <w:pgSz w:w="16840" w:h="11910" w:orient="landscape"/>
          <w:pgMar w:top="1340" w:right="280" w:bottom="1680" w:left="1520" w:header="708" w:footer="708" w:gutter="0"/>
          <w:cols w:space="708" w:num="1"/>
          <w:docGrid w:linePitch="299" w:charSpace="0"/>
        </w:sectPr>
      </w:pPr>
      <w:r>
        <w:rPr>
          <w:rFonts w:ascii="仿宋" w:eastAsia="仿宋"/>
          <w:b/>
          <w:color w:val="auto"/>
          <w:spacing w:val="-23"/>
          <w:sz w:val="24"/>
          <w:szCs w:val="21"/>
        </w:rPr>
        <w:br w:type="page"/>
      </w:r>
    </w:p>
    <w:p>
      <w:pPr>
        <w:spacing w:before="34"/>
        <w:rPr>
          <w:rFonts w:ascii="仿宋" w:eastAsia="仿宋"/>
          <w:b/>
          <w:color w:val="auto"/>
          <w:sz w:val="28"/>
          <w:szCs w:val="28"/>
        </w:rPr>
      </w:pPr>
      <w:r>
        <w:rPr>
          <w:rFonts w:hint="eastAsia" w:ascii="仿宋" w:eastAsia="仿宋"/>
          <w:b/>
          <w:color w:val="auto"/>
          <w:spacing w:val="-23"/>
          <w:sz w:val="28"/>
          <w:szCs w:val="28"/>
        </w:rPr>
        <w:t xml:space="preserve">附件 </w:t>
      </w:r>
      <w:r>
        <w:rPr>
          <w:rFonts w:hint="eastAsia" w:ascii="仿宋" w:eastAsia="仿宋"/>
          <w:b/>
          <w:color w:val="auto"/>
          <w:spacing w:val="-4"/>
          <w:sz w:val="28"/>
          <w:szCs w:val="28"/>
        </w:rPr>
        <w:t>4：评分标</w:t>
      </w:r>
      <w:r>
        <w:rPr>
          <w:rFonts w:hint="eastAsia" w:ascii="仿宋" w:eastAsia="仿宋"/>
          <w:b/>
          <w:color w:val="auto"/>
          <w:spacing w:val="-10"/>
          <w:sz w:val="28"/>
          <w:szCs w:val="28"/>
        </w:rPr>
        <w:t>准</w:t>
      </w:r>
    </w:p>
    <w:p>
      <w:pPr>
        <w:jc w:val="center"/>
        <w:rPr>
          <w:rFonts w:hint="eastAsia"/>
          <w:b/>
          <w:color w:val="auto"/>
          <w:spacing w:val="-2"/>
          <w:sz w:val="32"/>
          <w:szCs w:val="32"/>
        </w:rPr>
      </w:pPr>
      <w:r>
        <w:rPr>
          <w:rFonts w:hint="eastAsia"/>
          <w:b/>
          <w:color w:val="auto"/>
          <w:spacing w:val="-2"/>
          <w:sz w:val="32"/>
          <w:szCs w:val="32"/>
        </w:rPr>
        <w:t>第十一届广东省本科高校师范生教学技能大赛</w:t>
      </w:r>
    </w:p>
    <w:p>
      <w:pPr>
        <w:jc w:val="center"/>
        <w:rPr>
          <w:rFonts w:hint="eastAsia" w:ascii="仿宋" w:eastAsiaTheme="minorEastAsia"/>
          <w:b/>
          <w:color w:val="auto"/>
          <w:sz w:val="28"/>
          <w:lang w:eastAsia="zh-CN"/>
        </w:rPr>
      </w:pPr>
      <w:r>
        <w:rPr>
          <w:rFonts w:hint="eastAsia"/>
          <w:b/>
          <w:color w:val="auto"/>
          <w:spacing w:val="-2"/>
          <w:sz w:val="32"/>
          <w:szCs w:val="32"/>
        </w:rPr>
        <w:t>教育信息技术组决赛参考评审指标</w:t>
      </w:r>
      <w:r>
        <w:rPr>
          <w:rFonts w:hint="eastAsia"/>
          <w:b/>
          <w:color w:val="auto"/>
          <w:spacing w:val="-2"/>
          <w:sz w:val="32"/>
          <w:szCs w:val="32"/>
          <w:lang w:eastAsia="zh-CN"/>
        </w:rPr>
        <w:t>（</w:t>
      </w:r>
      <w:r>
        <w:rPr>
          <w:rFonts w:hint="eastAsia"/>
          <w:b/>
          <w:color w:val="auto"/>
          <w:spacing w:val="-2"/>
          <w:sz w:val="32"/>
          <w:szCs w:val="32"/>
        </w:rPr>
        <w:t>小初组</w:t>
      </w:r>
      <w:r>
        <w:rPr>
          <w:rFonts w:hint="eastAsia"/>
          <w:b/>
          <w:color w:val="auto"/>
          <w:spacing w:val="-2"/>
          <w:sz w:val="32"/>
          <w:szCs w:val="32"/>
          <w:lang w:eastAsia="zh-CN"/>
        </w:rPr>
        <w:t>）</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4"/>
        <w:gridCol w:w="1268"/>
        <w:gridCol w:w="63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trPr>
        <w:tc>
          <w:tcPr>
            <w:tcW w:w="984" w:type="dxa"/>
            <w:vAlign w:val="center"/>
          </w:tcPr>
          <w:p>
            <w:pPr>
              <w:pStyle w:val="12"/>
              <w:spacing w:before="27"/>
              <w:jc w:val="center"/>
              <w:rPr>
                <w:rFonts w:ascii="仿宋" w:hAnsi="仿宋" w:eastAsia="仿宋"/>
                <w:b/>
                <w:color w:val="auto"/>
              </w:rPr>
            </w:pPr>
            <w:r>
              <w:rPr>
                <w:rFonts w:ascii="仿宋" w:hAnsi="仿宋" w:eastAsia="仿宋"/>
                <w:b/>
                <w:color w:val="auto"/>
                <w:spacing w:val="-5"/>
              </w:rPr>
              <w:t>项目</w:t>
            </w:r>
          </w:p>
        </w:tc>
        <w:tc>
          <w:tcPr>
            <w:tcW w:w="1268" w:type="dxa"/>
            <w:vAlign w:val="center"/>
          </w:tcPr>
          <w:p>
            <w:pPr>
              <w:pStyle w:val="12"/>
              <w:spacing w:before="27"/>
              <w:jc w:val="center"/>
              <w:rPr>
                <w:rFonts w:ascii="仿宋" w:hAnsi="仿宋" w:eastAsia="仿宋"/>
                <w:b/>
                <w:color w:val="auto"/>
              </w:rPr>
            </w:pPr>
            <w:r>
              <w:rPr>
                <w:rFonts w:ascii="仿宋" w:hAnsi="仿宋" w:eastAsia="仿宋"/>
                <w:b/>
                <w:color w:val="auto"/>
                <w:spacing w:val="-3"/>
              </w:rPr>
              <w:t>评价内容</w:t>
            </w:r>
          </w:p>
        </w:tc>
        <w:tc>
          <w:tcPr>
            <w:tcW w:w="6352" w:type="dxa"/>
            <w:vAlign w:val="center"/>
          </w:tcPr>
          <w:p>
            <w:pPr>
              <w:pStyle w:val="12"/>
              <w:spacing w:before="27"/>
              <w:ind w:left="2599" w:right="2590"/>
              <w:jc w:val="center"/>
              <w:rPr>
                <w:rFonts w:ascii="仿宋" w:hAnsi="仿宋" w:eastAsia="仿宋"/>
                <w:b/>
                <w:color w:val="auto"/>
              </w:rPr>
            </w:pPr>
            <w:r>
              <w:rPr>
                <w:rFonts w:ascii="仿宋" w:hAnsi="仿宋" w:eastAsia="仿宋"/>
                <w:b/>
                <w:color w:val="auto"/>
                <w:spacing w:val="-3"/>
              </w:rPr>
              <w:t>评 价 标 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7" w:hRule="atLeast"/>
        </w:trPr>
        <w:tc>
          <w:tcPr>
            <w:tcW w:w="984" w:type="dxa"/>
            <w:vMerge w:val="restart"/>
          </w:tcPr>
          <w:p>
            <w:pPr>
              <w:pStyle w:val="12"/>
              <w:rPr>
                <w:rFonts w:ascii="仿宋" w:hAnsi="仿宋" w:eastAsia="仿宋"/>
                <w:b/>
                <w:color w:val="auto"/>
                <w:sz w:val="20"/>
              </w:rPr>
            </w:pPr>
          </w:p>
          <w:p>
            <w:pPr>
              <w:pStyle w:val="12"/>
              <w:rPr>
                <w:rFonts w:ascii="仿宋" w:hAnsi="仿宋" w:eastAsia="仿宋"/>
                <w:b/>
                <w:color w:val="auto"/>
                <w:sz w:val="20"/>
              </w:rPr>
            </w:pPr>
          </w:p>
          <w:p>
            <w:pPr>
              <w:pStyle w:val="12"/>
              <w:spacing w:before="3"/>
              <w:rPr>
                <w:rFonts w:ascii="仿宋" w:hAnsi="仿宋" w:eastAsia="仿宋"/>
                <w:b/>
                <w:color w:val="auto"/>
                <w:sz w:val="19"/>
              </w:rPr>
            </w:pPr>
          </w:p>
          <w:p>
            <w:pPr>
              <w:pStyle w:val="12"/>
              <w:spacing w:line="319" w:lineRule="auto"/>
              <w:ind w:left="71" w:right="60"/>
              <w:jc w:val="center"/>
              <w:rPr>
                <w:rFonts w:ascii="仿宋" w:hAnsi="仿宋" w:eastAsia="仿宋"/>
                <w:b/>
                <w:color w:val="auto"/>
              </w:rPr>
            </w:pPr>
            <w:r>
              <w:rPr>
                <w:rFonts w:ascii="仿宋" w:hAnsi="仿宋" w:eastAsia="仿宋"/>
                <w:b/>
                <w:color w:val="auto"/>
                <w:spacing w:val="-4"/>
              </w:rPr>
              <w:t xml:space="preserve">教学设计与课件 </w:t>
            </w:r>
            <w:r>
              <w:rPr>
                <w:rFonts w:ascii="仿宋" w:hAnsi="仿宋" w:eastAsia="仿宋"/>
                <w:b/>
                <w:color w:val="auto"/>
                <w:spacing w:val="-6"/>
              </w:rPr>
              <w:t>制作</w:t>
            </w:r>
          </w:p>
          <w:p>
            <w:pPr>
              <w:pStyle w:val="12"/>
              <w:spacing w:before="3"/>
              <w:ind w:left="30" w:right="26"/>
              <w:jc w:val="center"/>
              <w:rPr>
                <w:rFonts w:hint="eastAsia" w:ascii="仿宋" w:hAnsi="仿宋" w:eastAsia="仿宋"/>
                <w:b/>
                <w:color w:val="auto"/>
                <w:lang w:eastAsia="zh-CN"/>
              </w:rPr>
            </w:pPr>
            <w:r>
              <w:rPr>
                <w:rFonts w:hint="eastAsia" w:ascii="仿宋" w:hAnsi="仿宋" w:eastAsia="仿宋"/>
                <w:b/>
                <w:color w:val="auto"/>
                <w:spacing w:val="-2"/>
                <w:lang w:eastAsia="zh-CN"/>
              </w:rPr>
              <w:t>（</w:t>
            </w:r>
            <w:r>
              <w:rPr>
                <w:rFonts w:ascii="仿宋" w:hAnsi="仿宋" w:eastAsia="仿宋"/>
                <w:b/>
                <w:color w:val="auto"/>
                <w:spacing w:val="-2"/>
              </w:rPr>
              <w:t>25</w:t>
            </w:r>
            <w:r>
              <w:rPr>
                <w:rFonts w:ascii="仿宋" w:hAnsi="仿宋" w:eastAsia="仿宋"/>
                <w:b/>
                <w:color w:val="auto"/>
                <w:spacing w:val="-26"/>
              </w:rPr>
              <w:t xml:space="preserve"> 分</w:t>
            </w:r>
            <w:r>
              <w:rPr>
                <w:rFonts w:hint="eastAsia" w:ascii="仿宋" w:hAnsi="仿宋" w:eastAsia="仿宋"/>
                <w:b/>
                <w:color w:val="auto"/>
                <w:spacing w:val="-10"/>
                <w:lang w:eastAsia="zh-CN"/>
              </w:rPr>
              <w:t>）</w:t>
            </w:r>
          </w:p>
        </w:tc>
        <w:tc>
          <w:tcPr>
            <w:tcW w:w="1268" w:type="dxa"/>
          </w:tcPr>
          <w:p>
            <w:pPr>
              <w:pStyle w:val="12"/>
              <w:spacing w:before="80"/>
              <w:ind w:left="215"/>
              <w:rPr>
                <w:rFonts w:ascii="仿宋" w:hAnsi="仿宋" w:eastAsia="仿宋"/>
                <w:color w:val="auto"/>
              </w:rPr>
            </w:pPr>
            <w:r>
              <w:rPr>
                <w:rFonts w:ascii="仿宋" w:hAnsi="仿宋" w:eastAsia="仿宋"/>
                <w:color w:val="auto"/>
                <w:spacing w:val="-4"/>
              </w:rPr>
              <w:t>教学内容</w:t>
            </w:r>
          </w:p>
          <w:p>
            <w:pPr>
              <w:pStyle w:val="12"/>
              <w:spacing w:before="91"/>
              <w:ind w:left="321"/>
              <w:rPr>
                <w:rFonts w:hint="eastAsia" w:ascii="仿宋" w:hAnsi="仿宋" w:eastAsia="仿宋"/>
                <w:color w:val="auto"/>
                <w:lang w:eastAsia="zh-CN"/>
              </w:rPr>
            </w:pPr>
            <w:r>
              <w:rPr>
                <w:rFonts w:hint="eastAsia" w:ascii="仿宋" w:hAnsi="仿宋" w:eastAsia="仿宋"/>
                <w:color w:val="auto"/>
                <w:spacing w:val="-4"/>
                <w:lang w:eastAsia="zh-CN"/>
              </w:rPr>
              <w:t>（</w:t>
            </w:r>
            <w:r>
              <w:rPr>
                <w:rFonts w:ascii="仿宋" w:hAnsi="仿宋" w:eastAsia="仿宋"/>
                <w:color w:val="auto"/>
                <w:spacing w:val="-4"/>
              </w:rPr>
              <w:t>10</w:t>
            </w:r>
            <w:r>
              <w:rPr>
                <w:rFonts w:hint="eastAsia" w:ascii="仿宋" w:hAnsi="仿宋" w:eastAsia="仿宋"/>
                <w:color w:val="auto"/>
                <w:spacing w:val="-4"/>
                <w:lang w:eastAsia="zh-CN"/>
              </w:rPr>
              <w:t>）</w:t>
            </w:r>
          </w:p>
        </w:tc>
        <w:tc>
          <w:tcPr>
            <w:tcW w:w="6352" w:type="dxa"/>
          </w:tcPr>
          <w:p>
            <w:pPr>
              <w:pStyle w:val="12"/>
              <w:spacing w:before="80"/>
              <w:ind w:left="9"/>
              <w:rPr>
                <w:rFonts w:ascii="仿宋" w:hAnsi="仿宋" w:eastAsia="仿宋"/>
                <w:color w:val="auto"/>
              </w:rPr>
            </w:pPr>
            <w:r>
              <w:rPr>
                <w:rFonts w:ascii="仿宋" w:hAnsi="仿宋" w:eastAsia="仿宋"/>
                <w:color w:val="auto"/>
                <w:spacing w:val="-3"/>
              </w:rPr>
              <w:t>教学内容表述准确规范；</w:t>
            </w:r>
          </w:p>
          <w:p>
            <w:pPr>
              <w:pStyle w:val="12"/>
              <w:spacing w:before="91"/>
              <w:ind w:left="9"/>
              <w:rPr>
                <w:rFonts w:ascii="仿宋" w:hAnsi="仿宋" w:eastAsia="仿宋"/>
                <w:color w:val="auto"/>
              </w:rPr>
            </w:pPr>
            <w:r>
              <w:rPr>
                <w:rFonts w:ascii="仿宋" w:hAnsi="仿宋" w:eastAsia="仿宋"/>
                <w:color w:val="auto"/>
                <w:spacing w:val="-3"/>
              </w:rPr>
              <w:t>教学内容逻辑合理，层次性强。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8" w:hRule="atLeast"/>
        </w:trPr>
        <w:tc>
          <w:tcPr>
            <w:tcW w:w="984" w:type="dxa"/>
            <w:vMerge w:val="continue"/>
            <w:tcBorders>
              <w:top w:val="nil"/>
            </w:tcBorders>
          </w:tcPr>
          <w:p>
            <w:pPr>
              <w:rPr>
                <w:rFonts w:ascii="仿宋" w:hAnsi="仿宋" w:eastAsia="仿宋"/>
                <w:color w:val="auto"/>
                <w:sz w:val="2"/>
                <w:szCs w:val="2"/>
              </w:rPr>
            </w:pPr>
          </w:p>
        </w:tc>
        <w:tc>
          <w:tcPr>
            <w:tcW w:w="1268" w:type="dxa"/>
          </w:tcPr>
          <w:p>
            <w:pPr>
              <w:pStyle w:val="12"/>
              <w:spacing w:before="107"/>
              <w:ind w:left="215"/>
              <w:rPr>
                <w:rFonts w:ascii="仿宋" w:hAnsi="仿宋" w:eastAsia="仿宋"/>
                <w:color w:val="auto"/>
              </w:rPr>
            </w:pPr>
            <w:r>
              <w:rPr>
                <w:rFonts w:ascii="仿宋" w:hAnsi="仿宋" w:eastAsia="仿宋"/>
                <w:color w:val="auto"/>
                <w:spacing w:val="-4"/>
              </w:rPr>
              <w:t>教学设计</w:t>
            </w:r>
          </w:p>
          <w:p>
            <w:pPr>
              <w:pStyle w:val="12"/>
              <w:spacing w:before="91"/>
              <w:ind w:left="321"/>
              <w:rPr>
                <w:rFonts w:hint="eastAsia" w:ascii="仿宋" w:hAnsi="仿宋" w:eastAsia="仿宋"/>
                <w:color w:val="auto"/>
                <w:lang w:eastAsia="zh-CN"/>
              </w:rPr>
            </w:pPr>
            <w:r>
              <w:rPr>
                <w:rFonts w:hint="eastAsia" w:ascii="仿宋" w:hAnsi="仿宋" w:eastAsia="仿宋"/>
                <w:color w:val="auto"/>
                <w:spacing w:val="-4"/>
                <w:lang w:eastAsia="zh-CN"/>
              </w:rPr>
              <w:t>（</w:t>
            </w:r>
            <w:r>
              <w:rPr>
                <w:rFonts w:ascii="仿宋" w:hAnsi="仿宋" w:eastAsia="仿宋"/>
                <w:color w:val="auto"/>
                <w:spacing w:val="-4"/>
              </w:rPr>
              <w:t>10</w:t>
            </w:r>
            <w:r>
              <w:rPr>
                <w:rFonts w:hint="eastAsia" w:ascii="仿宋" w:hAnsi="仿宋" w:eastAsia="仿宋"/>
                <w:color w:val="auto"/>
                <w:spacing w:val="-4"/>
                <w:lang w:eastAsia="zh-CN"/>
              </w:rPr>
              <w:t>）</w:t>
            </w:r>
          </w:p>
        </w:tc>
        <w:tc>
          <w:tcPr>
            <w:tcW w:w="6352" w:type="dxa"/>
          </w:tcPr>
          <w:p>
            <w:pPr>
              <w:pStyle w:val="12"/>
              <w:spacing w:before="107"/>
              <w:ind w:left="9"/>
              <w:rPr>
                <w:rFonts w:ascii="仿宋" w:hAnsi="仿宋" w:eastAsia="仿宋"/>
                <w:color w:val="auto"/>
              </w:rPr>
            </w:pPr>
            <w:r>
              <w:rPr>
                <w:rFonts w:ascii="仿宋" w:hAnsi="仿宋" w:eastAsia="仿宋"/>
                <w:color w:val="auto"/>
                <w:spacing w:val="-3"/>
              </w:rPr>
              <w:t>教学目标清晰，教学重点突出，难点恰当；</w:t>
            </w:r>
          </w:p>
          <w:p>
            <w:pPr>
              <w:pStyle w:val="12"/>
              <w:spacing w:before="91"/>
              <w:ind w:left="9"/>
              <w:rPr>
                <w:rFonts w:ascii="仿宋" w:hAnsi="仿宋" w:eastAsia="仿宋"/>
                <w:color w:val="auto"/>
              </w:rPr>
            </w:pPr>
            <w:r>
              <w:rPr>
                <w:rFonts w:ascii="仿宋" w:hAnsi="仿宋" w:eastAsia="仿宋"/>
                <w:color w:val="auto"/>
                <w:spacing w:val="-3"/>
              </w:rPr>
              <w:t>符合学生认知规律，教学策略灵活，有利于激发学生积极性。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49" w:hRule="atLeast"/>
        </w:trPr>
        <w:tc>
          <w:tcPr>
            <w:tcW w:w="984" w:type="dxa"/>
            <w:vMerge w:val="continue"/>
            <w:tcBorders>
              <w:top w:val="nil"/>
            </w:tcBorders>
          </w:tcPr>
          <w:p>
            <w:pPr>
              <w:rPr>
                <w:rFonts w:ascii="仿宋" w:hAnsi="仿宋" w:eastAsia="仿宋"/>
                <w:color w:val="auto"/>
                <w:sz w:val="2"/>
                <w:szCs w:val="2"/>
              </w:rPr>
            </w:pPr>
          </w:p>
        </w:tc>
        <w:tc>
          <w:tcPr>
            <w:tcW w:w="1268" w:type="dxa"/>
          </w:tcPr>
          <w:p>
            <w:pPr>
              <w:pStyle w:val="12"/>
              <w:rPr>
                <w:rFonts w:ascii="仿宋" w:hAnsi="仿宋" w:eastAsia="仿宋"/>
                <w:b/>
                <w:color w:val="auto"/>
              </w:rPr>
            </w:pPr>
          </w:p>
          <w:p>
            <w:pPr>
              <w:pStyle w:val="12"/>
              <w:spacing w:before="1"/>
              <w:ind w:left="101" w:right="93"/>
              <w:jc w:val="center"/>
              <w:rPr>
                <w:rFonts w:ascii="仿宋" w:hAnsi="仿宋" w:eastAsia="仿宋"/>
                <w:color w:val="auto"/>
              </w:rPr>
            </w:pPr>
            <w:r>
              <w:rPr>
                <w:rFonts w:ascii="仿宋" w:hAnsi="仿宋" w:eastAsia="仿宋"/>
                <w:color w:val="auto"/>
                <w:spacing w:val="-4"/>
              </w:rPr>
              <w:t>技术应用</w:t>
            </w:r>
          </w:p>
          <w:p>
            <w:pPr>
              <w:pStyle w:val="12"/>
              <w:spacing w:before="88"/>
              <w:ind w:left="101" w:right="91"/>
              <w:jc w:val="center"/>
              <w:rPr>
                <w:rFonts w:hint="eastAsia" w:ascii="仿宋" w:hAnsi="仿宋" w:eastAsia="仿宋"/>
                <w:color w:val="auto"/>
                <w:lang w:eastAsia="zh-CN"/>
              </w:rPr>
            </w:pPr>
            <w:r>
              <w:rPr>
                <w:rFonts w:hint="eastAsia" w:ascii="仿宋" w:hAnsi="仿宋" w:eastAsia="仿宋"/>
                <w:color w:val="auto"/>
                <w:spacing w:val="-5"/>
                <w:lang w:eastAsia="zh-CN"/>
              </w:rPr>
              <w:t>（</w:t>
            </w:r>
            <w:r>
              <w:rPr>
                <w:rFonts w:ascii="仿宋" w:hAnsi="仿宋" w:eastAsia="仿宋"/>
                <w:color w:val="auto"/>
                <w:spacing w:val="-5"/>
              </w:rPr>
              <w:t>5</w:t>
            </w:r>
            <w:r>
              <w:rPr>
                <w:rFonts w:hint="eastAsia" w:ascii="仿宋" w:hAnsi="仿宋" w:eastAsia="仿宋"/>
                <w:color w:val="auto"/>
                <w:spacing w:val="-5"/>
                <w:lang w:eastAsia="zh-CN"/>
              </w:rPr>
              <w:t>）</w:t>
            </w:r>
          </w:p>
        </w:tc>
        <w:tc>
          <w:tcPr>
            <w:tcW w:w="6352" w:type="dxa"/>
          </w:tcPr>
          <w:p>
            <w:pPr>
              <w:pStyle w:val="12"/>
              <w:spacing w:before="102"/>
              <w:ind w:left="9"/>
              <w:rPr>
                <w:rFonts w:ascii="仿宋" w:hAnsi="仿宋" w:eastAsia="仿宋"/>
                <w:color w:val="auto"/>
              </w:rPr>
            </w:pPr>
            <w:r>
              <w:rPr>
                <w:rFonts w:ascii="仿宋" w:hAnsi="仿宋" w:eastAsia="仿宋"/>
                <w:color w:val="auto"/>
                <w:spacing w:val="-3"/>
              </w:rPr>
              <w:t>合理运用多媒体技术，使用方便；</w:t>
            </w:r>
          </w:p>
          <w:p>
            <w:pPr>
              <w:pStyle w:val="12"/>
              <w:spacing w:before="89"/>
              <w:ind w:left="9"/>
              <w:rPr>
                <w:rFonts w:ascii="仿宋" w:hAnsi="仿宋" w:eastAsia="仿宋"/>
                <w:color w:val="auto"/>
              </w:rPr>
            </w:pPr>
            <w:r>
              <w:rPr>
                <w:rFonts w:ascii="仿宋" w:hAnsi="仿宋" w:eastAsia="仿宋"/>
                <w:color w:val="auto"/>
                <w:spacing w:val="-3"/>
              </w:rPr>
              <w:t>界面导航淸晰，交互性强，具有较高艺术性；</w:t>
            </w:r>
          </w:p>
          <w:p>
            <w:pPr>
              <w:pStyle w:val="12"/>
              <w:spacing w:before="91"/>
              <w:ind w:left="9" w:right="-58"/>
              <w:rPr>
                <w:rFonts w:ascii="仿宋" w:hAnsi="仿宋" w:eastAsia="仿宋"/>
                <w:color w:val="auto"/>
              </w:rPr>
            </w:pPr>
            <w:r>
              <w:rPr>
                <w:rFonts w:ascii="仿宋" w:hAnsi="仿宋" w:eastAsia="仿宋"/>
                <w:color w:val="auto"/>
                <w:spacing w:val="-7"/>
              </w:rPr>
              <w:t>综合使用多种信息化教学资源，包括微视频、交互平台、教学软件等。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984" w:type="dxa"/>
            <w:vMerge w:val="restart"/>
          </w:tcPr>
          <w:p>
            <w:pPr>
              <w:pStyle w:val="12"/>
              <w:rPr>
                <w:rFonts w:ascii="仿宋" w:hAnsi="仿宋" w:eastAsia="仿宋"/>
                <w:b/>
                <w:color w:val="auto"/>
                <w:sz w:val="20"/>
              </w:rPr>
            </w:pPr>
          </w:p>
          <w:p>
            <w:pPr>
              <w:pStyle w:val="12"/>
              <w:rPr>
                <w:rFonts w:ascii="仿宋" w:hAnsi="仿宋" w:eastAsia="仿宋"/>
                <w:b/>
                <w:color w:val="auto"/>
                <w:sz w:val="20"/>
              </w:rPr>
            </w:pPr>
          </w:p>
          <w:p>
            <w:pPr>
              <w:pStyle w:val="12"/>
              <w:rPr>
                <w:rFonts w:ascii="仿宋" w:hAnsi="仿宋" w:eastAsia="仿宋"/>
                <w:b/>
                <w:color w:val="auto"/>
                <w:sz w:val="20"/>
              </w:rPr>
            </w:pPr>
          </w:p>
          <w:p>
            <w:pPr>
              <w:pStyle w:val="12"/>
              <w:rPr>
                <w:rFonts w:ascii="仿宋" w:hAnsi="仿宋" w:eastAsia="仿宋"/>
                <w:b/>
                <w:color w:val="auto"/>
                <w:sz w:val="20"/>
              </w:rPr>
            </w:pPr>
          </w:p>
          <w:p>
            <w:pPr>
              <w:pStyle w:val="12"/>
              <w:rPr>
                <w:rFonts w:ascii="仿宋" w:hAnsi="仿宋" w:eastAsia="仿宋"/>
                <w:b/>
                <w:color w:val="auto"/>
                <w:sz w:val="20"/>
              </w:rPr>
            </w:pPr>
          </w:p>
          <w:p>
            <w:pPr>
              <w:pStyle w:val="12"/>
              <w:rPr>
                <w:rFonts w:ascii="仿宋" w:hAnsi="仿宋" w:eastAsia="仿宋"/>
                <w:b/>
                <w:color w:val="auto"/>
                <w:sz w:val="20"/>
              </w:rPr>
            </w:pPr>
          </w:p>
          <w:p>
            <w:pPr>
              <w:pStyle w:val="12"/>
              <w:rPr>
                <w:rFonts w:ascii="仿宋" w:hAnsi="仿宋" w:eastAsia="仿宋"/>
                <w:b/>
                <w:color w:val="auto"/>
                <w:sz w:val="20"/>
              </w:rPr>
            </w:pPr>
          </w:p>
          <w:p>
            <w:pPr>
              <w:pStyle w:val="12"/>
              <w:rPr>
                <w:rFonts w:ascii="仿宋" w:hAnsi="仿宋" w:eastAsia="仿宋"/>
                <w:b/>
                <w:color w:val="auto"/>
                <w:sz w:val="20"/>
              </w:rPr>
            </w:pPr>
          </w:p>
          <w:p>
            <w:pPr>
              <w:pStyle w:val="12"/>
              <w:rPr>
                <w:rFonts w:ascii="仿宋" w:hAnsi="仿宋" w:eastAsia="仿宋"/>
                <w:b/>
                <w:color w:val="auto"/>
                <w:sz w:val="20"/>
              </w:rPr>
            </w:pPr>
          </w:p>
          <w:p>
            <w:pPr>
              <w:pStyle w:val="12"/>
              <w:spacing w:before="1"/>
              <w:rPr>
                <w:rFonts w:ascii="仿宋" w:hAnsi="仿宋" w:eastAsia="仿宋"/>
                <w:b/>
                <w:color w:val="auto"/>
                <w:sz w:val="18"/>
              </w:rPr>
            </w:pPr>
          </w:p>
          <w:p>
            <w:pPr>
              <w:pStyle w:val="12"/>
              <w:ind w:left="71"/>
              <w:rPr>
                <w:rFonts w:ascii="仿宋" w:hAnsi="仿宋" w:eastAsia="仿宋"/>
                <w:b/>
                <w:color w:val="auto"/>
              </w:rPr>
            </w:pPr>
            <w:r>
              <w:rPr>
                <w:rFonts w:ascii="仿宋" w:hAnsi="仿宋" w:eastAsia="仿宋"/>
                <w:b/>
                <w:color w:val="auto"/>
                <w:spacing w:val="-3"/>
              </w:rPr>
              <w:t>模拟授课</w:t>
            </w:r>
          </w:p>
          <w:p>
            <w:pPr>
              <w:pStyle w:val="12"/>
              <w:spacing w:before="91"/>
              <w:ind w:left="43"/>
              <w:rPr>
                <w:rFonts w:hint="eastAsia" w:ascii="仿宋" w:hAnsi="仿宋" w:eastAsia="仿宋"/>
                <w:b/>
                <w:color w:val="auto"/>
                <w:lang w:eastAsia="zh-CN"/>
              </w:rPr>
            </w:pPr>
            <w:r>
              <w:rPr>
                <w:rFonts w:hint="eastAsia" w:ascii="仿宋" w:hAnsi="仿宋" w:eastAsia="仿宋"/>
                <w:b/>
                <w:color w:val="auto"/>
                <w:spacing w:val="-2"/>
                <w:lang w:eastAsia="zh-CN"/>
              </w:rPr>
              <w:t>（</w:t>
            </w:r>
            <w:r>
              <w:rPr>
                <w:rFonts w:ascii="仿宋" w:hAnsi="仿宋" w:eastAsia="仿宋"/>
                <w:b/>
                <w:color w:val="auto"/>
                <w:spacing w:val="-2"/>
              </w:rPr>
              <w:t>50</w:t>
            </w:r>
            <w:r>
              <w:rPr>
                <w:rFonts w:ascii="仿宋" w:hAnsi="仿宋" w:eastAsia="仿宋"/>
                <w:b/>
                <w:color w:val="auto"/>
                <w:spacing w:val="-26"/>
              </w:rPr>
              <w:t xml:space="preserve"> 分</w:t>
            </w:r>
            <w:r>
              <w:rPr>
                <w:rFonts w:hint="eastAsia" w:ascii="仿宋" w:hAnsi="仿宋" w:eastAsia="仿宋"/>
                <w:b/>
                <w:color w:val="auto"/>
                <w:spacing w:val="-10"/>
                <w:lang w:eastAsia="zh-CN"/>
              </w:rPr>
              <w:t>）</w:t>
            </w:r>
          </w:p>
        </w:tc>
        <w:tc>
          <w:tcPr>
            <w:tcW w:w="1268" w:type="dxa"/>
          </w:tcPr>
          <w:p>
            <w:pPr>
              <w:pStyle w:val="12"/>
              <w:spacing w:before="97"/>
              <w:ind w:left="101" w:right="93"/>
              <w:jc w:val="center"/>
              <w:rPr>
                <w:rFonts w:ascii="仿宋" w:hAnsi="仿宋" w:eastAsia="仿宋"/>
                <w:color w:val="auto"/>
              </w:rPr>
            </w:pPr>
            <w:r>
              <w:rPr>
                <w:rFonts w:ascii="仿宋" w:hAnsi="仿宋" w:eastAsia="仿宋"/>
                <w:color w:val="auto"/>
                <w:spacing w:val="-4"/>
              </w:rPr>
              <w:t>仪表仪态</w:t>
            </w:r>
          </w:p>
          <w:p>
            <w:pPr>
              <w:pStyle w:val="12"/>
              <w:spacing w:before="89"/>
              <w:ind w:left="101" w:right="91"/>
              <w:jc w:val="center"/>
              <w:rPr>
                <w:rFonts w:hint="eastAsia" w:ascii="仿宋" w:hAnsi="仿宋" w:eastAsia="仿宋"/>
                <w:color w:val="auto"/>
                <w:lang w:eastAsia="zh-CN"/>
              </w:rPr>
            </w:pPr>
            <w:r>
              <w:rPr>
                <w:rFonts w:hint="eastAsia" w:ascii="仿宋" w:hAnsi="仿宋" w:eastAsia="仿宋"/>
                <w:color w:val="auto"/>
                <w:spacing w:val="-5"/>
                <w:lang w:eastAsia="zh-CN"/>
              </w:rPr>
              <w:t>（</w:t>
            </w:r>
            <w:r>
              <w:rPr>
                <w:rFonts w:ascii="仿宋" w:hAnsi="仿宋" w:eastAsia="仿宋"/>
                <w:color w:val="auto"/>
                <w:spacing w:val="-5"/>
              </w:rPr>
              <w:t>5</w:t>
            </w:r>
            <w:r>
              <w:rPr>
                <w:rFonts w:hint="eastAsia" w:ascii="仿宋" w:hAnsi="仿宋" w:eastAsia="仿宋"/>
                <w:color w:val="auto"/>
                <w:spacing w:val="-5"/>
                <w:lang w:eastAsia="zh-CN"/>
              </w:rPr>
              <w:t>）</w:t>
            </w:r>
          </w:p>
        </w:tc>
        <w:tc>
          <w:tcPr>
            <w:tcW w:w="6352" w:type="dxa"/>
          </w:tcPr>
          <w:p>
            <w:pPr>
              <w:pStyle w:val="12"/>
              <w:spacing w:before="16" w:line="350" w:lineRule="atLeast"/>
              <w:ind w:left="9" w:right="4256"/>
              <w:rPr>
                <w:rFonts w:ascii="仿宋" w:hAnsi="仿宋" w:eastAsia="仿宋"/>
                <w:color w:val="auto"/>
              </w:rPr>
            </w:pPr>
            <w:r>
              <w:rPr>
                <w:rFonts w:ascii="仿宋" w:hAnsi="仿宋" w:eastAsia="仿宋"/>
                <w:color w:val="auto"/>
                <w:spacing w:val="-2"/>
              </w:rPr>
              <w:t>形象端庄，服饰得体；</w:t>
            </w:r>
            <w:r>
              <w:rPr>
                <w:rFonts w:ascii="仿宋" w:hAnsi="仿宋" w:eastAsia="仿宋"/>
                <w:color w:val="auto"/>
                <w:spacing w:val="-3"/>
              </w:rPr>
              <w:t>教态自然，精神饱满。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6" w:hRule="atLeast"/>
        </w:trPr>
        <w:tc>
          <w:tcPr>
            <w:tcW w:w="984" w:type="dxa"/>
            <w:vMerge w:val="continue"/>
            <w:tcBorders>
              <w:top w:val="nil"/>
            </w:tcBorders>
          </w:tcPr>
          <w:p>
            <w:pPr>
              <w:rPr>
                <w:rFonts w:ascii="仿宋" w:hAnsi="仿宋" w:eastAsia="仿宋"/>
                <w:color w:val="auto"/>
                <w:sz w:val="2"/>
                <w:szCs w:val="2"/>
              </w:rPr>
            </w:pPr>
          </w:p>
        </w:tc>
        <w:tc>
          <w:tcPr>
            <w:tcW w:w="1268" w:type="dxa"/>
          </w:tcPr>
          <w:p>
            <w:pPr>
              <w:pStyle w:val="12"/>
              <w:spacing w:before="9"/>
              <w:rPr>
                <w:rFonts w:ascii="仿宋" w:hAnsi="仿宋" w:eastAsia="仿宋"/>
                <w:b/>
                <w:color w:val="auto"/>
                <w:sz w:val="19"/>
              </w:rPr>
            </w:pPr>
          </w:p>
          <w:p>
            <w:pPr>
              <w:pStyle w:val="12"/>
              <w:spacing w:before="1"/>
              <w:ind w:left="101" w:right="93"/>
              <w:jc w:val="center"/>
              <w:rPr>
                <w:rFonts w:ascii="仿宋" w:hAnsi="仿宋" w:eastAsia="仿宋"/>
                <w:color w:val="auto"/>
              </w:rPr>
            </w:pPr>
            <w:r>
              <w:rPr>
                <w:rFonts w:ascii="仿宋" w:hAnsi="仿宋" w:eastAsia="仿宋"/>
                <w:color w:val="auto"/>
                <w:spacing w:val="-4"/>
              </w:rPr>
              <w:t>语言表达</w:t>
            </w:r>
          </w:p>
          <w:p>
            <w:pPr>
              <w:pStyle w:val="12"/>
              <w:spacing w:before="91"/>
              <w:ind w:left="101" w:right="91"/>
              <w:jc w:val="center"/>
              <w:rPr>
                <w:rFonts w:hint="eastAsia" w:ascii="仿宋" w:hAnsi="仿宋" w:eastAsia="仿宋"/>
                <w:color w:val="auto"/>
                <w:lang w:eastAsia="zh-CN"/>
              </w:rPr>
            </w:pPr>
            <w:r>
              <w:rPr>
                <w:rFonts w:hint="eastAsia" w:ascii="仿宋" w:hAnsi="仿宋" w:eastAsia="仿宋"/>
                <w:color w:val="auto"/>
                <w:spacing w:val="-4"/>
                <w:lang w:eastAsia="zh-CN"/>
              </w:rPr>
              <w:t>（</w:t>
            </w:r>
            <w:r>
              <w:rPr>
                <w:rFonts w:ascii="仿宋" w:hAnsi="仿宋" w:eastAsia="仿宋"/>
                <w:color w:val="auto"/>
                <w:spacing w:val="-4"/>
              </w:rPr>
              <w:t>10</w:t>
            </w:r>
            <w:r>
              <w:rPr>
                <w:rFonts w:hint="eastAsia" w:ascii="仿宋" w:hAnsi="仿宋" w:eastAsia="仿宋"/>
                <w:color w:val="auto"/>
                <w:spacing w:val="-4"/>
                <w:lang w:eastAsia="zh-CN"/>
              </w:rPr>
              <w:t>）</w:t>
            </w:r>
          </w:p>
        </w:tc>
        <w:tc>
          <w:tcPr>
            <w:tcW w:w="6352" w:type="dxa"/>
          </w:tcPr>
          <w:p>
            <w:pPr>
              <w:pStyle w:val="12"/>
              <w:spacing w:before="73" w:line="321" w:lineRule="auto"/>
              <w:ind w:left="9" w:right="3625"/>
              <w:rPr>
                <w:rFonts w:ascii="仿宋" w:hAnsi="仿宋" w:eastAsia="仿宋"/>
                <w:color w:val="auto"/>
              </w:rPr>
            </w:pPr>
            <w:r>
              <w:rPr>
                <w:rFonts w:ascii="仿宋" w:hAnsi="仿宋" w:eastAsia="仿宋"/>
                <w:color w:val="auto"/>
                <w:spacing w:val="-2"/>
              </w:rPr>
              <w:t>普通话标准，表达清晰流畅；语言得当，无科学错误；</w:t>
            </w:r>
          </w:p>
          <w:p>
            <w:pPr>
              <w:pStyle w:val="12"/>
              <w:spacing w:line="266" w:lineRule="exact"/>
              <w:ind w:left="9"/>
              <w:rPr>
                <w:rFonts w:ascii="仿宋" w:hAnsi="仿宋" w:eastAsia="仿宋"/>
                <w:color w:val="auto"/>
              </w:rPr>
            </w:pPr>
            <w:r>
              <w:rPr>
                <w:rFonts w:ascii="仿宋" w:hAnsi="仿宋" w:eastAsia="仿宋"/>
                <w:color w:val="auto"/>
                <w:spacing w:val="-3"/>
              </w:rPr>
              <w:t>语言表达节奏感强，肢体语言恰当。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0" w:hRule="atLeast"/>
        </w:trPr>
        <w:tc>
          <w:tcPr>
            <w:tcW w:w="984" w:type="dxa"/>
            <w:vMerge w:val="continue"/>
            <w:tcBorders>
              <w:top w:val="nil"/>
            </w:tcBorders>
          </w:tcPr>
          <w:p>
            <w:pPr>
              <w:rPr>
                <w:rFonts w:ascii="仿宋" w:hAnsi="仿宋" w:eastAsia="仿宋"/>
                <w:color w:val="auto"/>
                <w:sz w:val="2"/>
                <w:szCs w:val="2"/>
              </w:rPr>
            </w:pPr>
          </w:p>
        </w:tc>
        <w:tc>
          <w:tcPr>
            <w:tcW w:w="1268" w:type="dxa"/>
          </w:tcPr>
          <w:p>
            <w:pPr>
              <w:pStyle w:val="12"/>
              <w:rPr>
                <w:rFonts w:ascii="仿宋" w:hAnsi="仿宋" w:eastAsia="仿宋"/>
                <w:b/>
                <w:color w:val="auto"/>
                <w:sz w:val="20"/>
              </w:rPr>
            </w:pPr>
          </w:p>
          <w:p>
            <w:pPr>
              <w:pStyle w:val="12"/>
              <w:rPr>
                <w:rFonts w:ascii="仿宋" w:hAnsi="仿宋" w:eastAsia="仿宋"/>
                <w:b/>
                <w:color w:val="auto"/>
                <w:sz w:val="20"/>
              </w:rPr>
            </w:pPr>
          </w:p>
          <w:p>
            <w:pPr>
              <w:pStyle w:val="12"/>
              <w:spacing w:before="1"/>
              <w:rPr>
                <w:rFonts w:ascii="仿宋" w:hAnsi="仿宋" w:eastAsia="仿宋"/>
                <w:b/>
                <w:color w:val="auto"/>
                <w:sz w:val="19"/>
              </w:rPr>
            </w:pPr>
          </w:p>
          <w:p>
            <w:pPr>
              <w:pStyle w:val="12"/>
              <w:ind w:left="101" w:right="93"/>
              <w:jc w:val="center"/>
              <w:rPr>
                <w:rFonts w:ascii="仿宋" w:hAnsi="仿宋" w:eastAsia="仿宋"/>
                <w:color w:val="auto"/>
              </w:rPr>
            </w:pPr>
            <w:r>
              <w:rPr>
                <w:rFonts w:ascii="仿宋" w:hAnsi="仿宋" w:eastAsia="仿宋"/>
                <w:color w:val="auto"/>
                <w:spacing w:val="-4"/>
              </w:rPr>
              <w:t>授课过程</w:t>
            </w:r>
          </w:p>
          <w:p>
            <w:pPr>
              <w:pStyle w:val="12"/>
              <w:spacing w:before="91"/>
              <w:ind w:left="101" w:right="91"/>
              <w:jc w:val="center"/>
              <w:rPr>
                <w:rFonts w:hint="eastAsia" w:ascii="仿宋" w:hAnsi="仿宋" w:eastAsia="仿宋"/>
                <w:color w:val="auto"/>
                <w:lang w:eastAsia="zh-CN"/>
              </w:rPr>
            </w:pPr>
            <w:r>
              <w:rPr>
                <w:rFonts w:hint="eastAsia" w:ascii="仿宋" w:hAnsi="仿宋" w:eastAsia="仿宋"/>
                <w:color w:val="auto"/>
                <w:spacing w:val="-4"/>
                <w:lang w:eastAsia="zh-CN"/>
              </w:rPr>
              <w:t>（</w:t>
            </w:r>
            <w:r>
              <w:rPr>
                <w:rFonts w:ascii="仿宋" w:hAnsi="仿宋" w:eastAsia="仿宋"/>
                <w:color w:val="auto"/>
                <w:spacing w:val="-4"/>
              </w:rPr>
              <w:t>15</w:t>
            </w:r>
            <w:r>
              <w:rPr>
                <w:rFonts w:hint="eastAsia" w:ascii="仿宋" w:hAnsi="仿宋" w:eastAsia="仿宋"/>
                <w:color w:val="auto"/>
                <w:spacing w:val="-4"/>
                <w:lang w:eastAsia="zh-CN"/>
              </w:rPr>
              <w:t>）</w:t>
            </w:r>
          </w:p>
        </w:tc>
        <w:tc>
          <w:tcPr>
            <w:tcW w:w="6352" w:type="dxa"/>
          </w:tcPr>
          <w:p>
            <w:pPr>
              <w:pStyle w:val="12"/>
              <w:spacing w:before="39"/>
              <w:ind w:left="9"/>
              <w:rPr>
                <w:rFonts w:ascii="仿宋" w:hAnsi="仿宋" w:eastAsia="仿宋"/>
                <w:color w:val="auto"/>
              </w:rPr>
            </w:pPr>
            <w:r>
              <w:rPr>
                <w:rFonts w:ascii="仿宋" w:hAnsi="仿宋" w:eastAsia="仿宋"/>
                <w:color w:val="auto"/>
                <w:spacing w:val="-3"/>
              </w:rPr>
              <w:t>体现以学生为中心的教学理念；</w:t>
            </w:r>
          </w:p>
          <w:p>
            <w:pPr>
              <w:pStyle w:val="12"/>
              <w:spacing w:before="92"/>
              <w:ind w:left="9"/>
              <w:rPr>
                <w:rFonts w:ascii="仿宋" w:hAnsi="仿宋" w:eastAsia="仿宋"/>
                <w:color w:val="auto"/>
              </w:rPr>
            </w:pPr>
            <w:r>
              <w:rPr>
                <w:rFonts w:ascii="仿宋" w:hAnsi="仿宋" w:eastAsia="仿宋"/>
                <w:color w:val="auto"/>
                <w:spacing w:val="-3"/>
              </w:rPr>
              <w:t>教学目标明确，注重学科核心素养，符合新课标要求；</w:t>
            </w:r>
          </w:p>
          <w:p>
            <w:pPr>
              <w:pStyle w:val="12"/>
              <w:spacing w:before="88" w:line="321" w:lineRule="auto"/>
              <w:ind w:left="9" w:right="53"/>
              <w:rPr>
                <w:rFonts w:ascii="仿宋" w:hAnsi="仿宋" w:eastAsia="仿宋"/>
                <w:color w:val="auto"/>
              </w:rPr>
            </w:pPr>
            <w:r>
              <w:rPr>
                <w:rFonts w:ascii="仿宋" w:hAnsi="仿宋" w:eastAsia="仿宋"/>
                <w:color w:val="auto"/>
                <w:spacing w:val="-2"/>
              </w:rPr>
              <w:t>准确把握题目要点，教学内容合理，难度适宜，符合学生认知特点；授课思路清晰，逻辑性强；</w:t>
            </w:r>
          </w:p>
          <w:p>
            <w:pPr>
              <w:pStyle w:val="12"/>
              <w:spacing w:line="266" w:lineRule="exact"/>
              <w:ind w:left="9"/>
              <w:rPr>
                <w:rFonts w:ascii="仿宋" w:hAnsi="仿宋" w:eastAsia="仿宋"/>
                <w:color w:val="auto"/>
              </w:rPr>
            </w:pPr>
            <w:r>
              <w:rPr>
                <w:rFonts w:ascii="仿宋" w:hAnsi="仿宋" w:eastAsia="仿宋"/>
                <w:color w:val="auto"/>
                <w:spacing w:val="-3"/>
              </w:rPr>
              <w:t>教学方法得当，能引导学生自主、协作、探究学习；</w:t>
            </w:r>
          </w:p>
          <w:p>
            <w:pPr>
              <w:pStyle w:val="12"/>
              <w:spacing w:before="91"/>
              <w:ind w:left="9"/>
              <w:rPr>
                <w:rFonts w:ascii="仿宋" w:hAnsi="仿宋" w:eastAsia="仿宋"/>
                <w:color w:val="auto"/>
              </w:rPr>
            </w:pPr>
            <w:r>
              <w:rPr>
                <w:rFonts w:ascii="仿宋" w:hAnsi="仿宋" w:eastAsia="仿宋"/>
                <w:color w:val="auto"/>
                <w:spacing w:val="-3"/>
              </w:rPr>
              <w:t>善用信息技术创新教学手段，辅助教师教学，支持学生学习。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6" w:hRule="atLeast"/>
        </w:trPr>
        <w:tc>
          <w:tcPr>
            <w:tcW w:w="984" w:type="dxa"/>
            <w:vMerge w:val="continue"/>
            <w:tcBorders>
              <w:top w:val="nil"/>
            </w:tcBorders>
          </w:tcPr>
          <w:p>
            <w:pPr>
              <w:rPr>
                <w:rFonts w:ascii="仿宋" w:hAnsi="仿宋" w:eastAsia="仿宋"/>
                <w:color w:val="auto"/>
                <w:sz w:val="2"/>
                <w:szCs w:val="2"/>
              </w:rPr>
            </w:pPr>
          </w:p>
        </w:tc>
        <w:tc>
          <w:tcPr>
            <w:tcW w:w="1268" w:type="dxa"/>
          </w:tcPr>
          <w:p>
            <w:pPr>
              <w:pStyle w:val="12"/>
              <w:spacing w:before="126"/>
              <w:ind w:left="101" w:right="93"/>
              <w:jc w:val="center"/>
              <w:rPr>
                <w:rFonts w:ascii="仿宋" w:hAnsi="仿宋" w:eastAsia="仿宋"/>
                <w:color w:val="auto"/>
              </w:rPr>
            </w:pPr>
            <w:r>
              <w:rPr>
                <w:rFonts w:ascii="仿宋" w:hAnsi="仿宋" w:eastAsia="仿宋"/>
                <w:color w:val="auto"/>
                <w:spacing w:val="-4"/>
              </w:rPr>
              <w:t>课堂互动</w:t>
            </w:r>
          </w:p>
          <w:p>
            <w:pPr>
              <w:pStyle w:val="12"/>
              <w:spacing w:before="91"/>
              <w:ind w:left="101" w:right="91"/>
              <w:jc w:val="center"/>
              <w:rPr>
                <w:rFonts w:hint="eastAsia" w:ascii="仿宋" w:hAnsi="仿宋" w:eastAsia="仿宋"/>
                <w:color w:val="auto"/>
                <w:lang w:eastAsia="zh-CN"/>
              </w:rPr>
            </w:pPr>
            <w:r>
              <w:rPr>
                <w:rFonts w:hint="eastAsia" w:ascii="仿宋" w:hAnsi="仿宋" w:eastAsia="仿宋"/>
                <w:color w:val="auto"/>
                <w:spacing w:val="-4"/>
                <w:lang w:eastAsia="zh-CN"/>
              </w:rPr>
              <w:t>（</w:t>
            </w:r>
            <w:r>
              <w:rPr>
                <w:rFonts w:ascii="仿宋" w:hAnsi="仿宋" w:eastAsia="仿宋"/>
                <w:color w:val="auto"/>
                <w:spacing w:val="-4"/>
              </w:rPr>
              <w:t>15</w:t>
            </w:r>
            <w:r>
              <w:rPr>
                <w:rFonts w:hint="eastAsia" w:ascii="仿宋" w:hAnsi="仿宋" w:eastAsia="仿宋"/>
                <w:color w:val="auto"/>
                <w:spacing w:val="-4"/>
                <w:lang w:eastAsia="zh-CN"/>
              </w:rPr>
              <w:t>）</w:t>
            </w:r>
          </w:p>
        </w:tc>
        <w:tc>
          <w:tcPr>
            <w:tcW w:w="6352" w:type="dxa"/>
          </w:tcPr>
          <w:p>
            <w:pPr>
              <w:pStyle w:val="12"/>
              <w:spacing w:before="126" w:line="321" w:lineRule="auto"/>
              <w:ind w:left="9" w:right="893"/>
              <w:rPr>
                <w:rFonts w:ascii="仿宋" w:hAnsi="仿宋" w:eastAsia="仿宋"/>
                <w:color w:val="auto"/>
              </w:rPr>
            </w:pPr>
            <w:r>
              <w:rPr>
                <w:rFonts w:ascii="仿宋" w:hAnsi="仿宋" w:eastAsia="仿宋"/>
                <w:color w:val="auto"/>
                <w:spacing w:val="-2"/>
              </w:rPr>
              <w:t>合理设置问题，注重师生、生生互动，体现教学的生成性；能调动课堂气氛，激发学习兴趣，启迪学生思维。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6" w:hRule="atLeast"/>
        </w:trPr>
        <w:tc>
          <w:tcPr>
            <w:tcW w:w="984" w:type="dxa"/>
            <w:vMerge w:val="continue"/>
            <w:tcBorders>
              <w:top w:val="nil"/>
            </w:tcBorders>
          </w:tcPr>
          <w:p>
            <w:pPr>
              <w:rPr>
                <w:rFonts w:ascii="仿宋" w:hAnsi="仿宋" w:eastAsia="仿宋"/>
                <w:color w:val="auto"/>
                <w:sz w:val="2"/>
                <w:szCs w:val="2"/>
              </w:rPr>
            </w:pPr>
          </w:p>
        </w:tc>
        <w:tc>
          <w:tcPr>
            <w:tcW w:w="1268" w:type="dxa"/>
          </w:tcPr>
          <w:p>
            <w:pPr>
              <w:pStyle w:val="12"/>
              <w:spacing w:before="39"/>
              <w:ind w:left="101" w:right="93"/>
              <w:jc w:val="center"/>
              <w:rPr>
                <w:rFonts w:ascii="仿宋" w:hAnsi="仿宋" w:eastAsia="仿宋"/>
                <w:color w:val="auto"/>
              </w:rPr>
            </w:pPr>
            <w:r>
              <w:rPr>
                <w:rFonts w:ascii="仿宋" w:hAnsi="仿宋" w:eastAsia="仿宋"/>
                <w:color w:val="auto"/>
                <w:spacing w:val="-4"/>
              </w:rPr>
              <w:t>时间把握</w:t>
            </w:r>
          </w:p>
          <w:p>
            <w:pPr>
              <w:pStyle w:val="12"/>
              <w:spacing w:before="89" w:line="240" w:lineRule="exact"/>
              <w:ind w:left="101" w:right="91"/>
              <w:jc w:val="center"/>
              <w:rPr>
                <w:rFonts w:hint="eastAsia" w:ascii="仿宋" w:hAnsi="仿宋" w:eastAsia="仿宋"/>
                <w:color w:val="auto"/>
                <w:lang w:eastAsia="zh-CN"/>
              </w:rPr>
            </w:pPr>
            <w:r>
              <w:rPr>
                <w:rFonts w:hint="eastAsia" w:ascii="仿宋" w:hAnsi="仿宋" w:eastAsia="仿宋"/>
                <w:color w:val="auto"/>
                <w:spacing w:val="-5"/>
                <w:lang w:eastAsia="zh-CN"/>
              </w:rPr>
              <w:t>（</w:t>
            </w:r>
            <w:r>
              <w:rPr>
                <w:rFonts w:ascii="仿宋" w:hAnsi="仿宋" w:eastAsia="仿宋"/>
                <w:color w:val="auto"/>
                <w:spacing w:val="-5"/>
              </w:rPr>
              <w:t>5</w:t>
            </w:r>
            <w:r>
              <w:rPr>
                <w:rFonts w:hint="eastAsia" w:ascii="仿宋" w:hAnsi="仿宋" w:eastAsia="仿宋"/>
                <w:color w:val="auto"/>
                <w:spacing w:val="-5"/>
                <w:lang w:eastAsia="zh-CN"/>
              </w:rPr>
              <w:t>）</w:t>
            </w:r>
          </w:p>
        </w:tc>
        <w:tc>
          <w:tcPr>
            <w:tcW w:w="6352" w:type="dxa"/>
          </w:tcPr>
          <w:p>
            <w:pPr>
              <w:pStyle w:val="12"/>
              <w:spacing w:before="9"/>
              <w:rPr>
                <w:rFonts w:ascii="仿宋" w:hAnsi="仿宋" w:eastAsia="仿宋"/>
                <w:b/>
                <w:color w:val="auto"/>
                <w:sz w:val="14"/>
              </w:rPr>
            </w:pPr>
          </w:p>
          <w:p>
            <w:pPr>
              <w:pStyle w:val="12"/>
              <w:ind w:left="9"/>
              <w:rPr>
                <w:rFonts w:ascii="仿宋" w:hAnsi="仿宋" w:eastAsia="仿宋"/>
                <w:color w:val="auto"/>
              </w:rPr>
            </w:pPr>
            <w:r>
              <w:rPr>
                <w:rFonts w:ascii="仿宋" w:hAnsi="仿宋" w:eastAsia="仿宋"/>
                <w:color w:val="auto"/>
                <w:spacing w:val="-3"/>
              </w:rPr>
              <w:t>准确把握授课时间，无明显时间误差。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984" w:type="dxa"/>
          </w:tcPr>
          <w:p>
            <w:pPr>
              <w:pStyle w:val="12"/>
              <w:spacing w:before="97"/>
              <w:ind w:left="64" w:right="60"/>
              <w:jc w:val="center"/>
              <w:rPr>
                <w:rFonts w:ascii="仿宋" w:hAnsi="仿宋" w:eastAsia="仿宋"/>
                <w:b/>
                <w:color w:val="auto"/>
              </w:rPr>
            </w:pPr>
            <w:r>
              <w:rPr>
                <w:rFonts w:ascii="仿宋" w:hAnsi="仿宋" w:eastAsia="仿宋"/>
                <w:b/>
                <w:color w:val="auto"/>
                <w:spacing w:val="-5"/>
              </w:rPr>
              <w:t>说课</w:t>
            </w:r>
          </w:p>
          <w:p>
            <w:pPr>
              <w:pStyle w:val="12"/>
              <w:spacing w:before="89"/>
              <w:ind w:left="30" w:right="26"/>
              <w:jc w:val="center"/>
              <w:rPr>
                <w:rFonts w:hint="eastAsia" w:ascii="仿宋" w:hAnsi="仿宋" w:eastAsia="仿宋"/>
                <w:b/>
                <w:color w:val="auto"/>
                <w:lang w:eastAsia="zh-CN"/>
              </w:rPr>
            </w:pPr>
            <w:r>
              <w:rPr>
                <w:rFonts w:hint="eastAsia" w:ascii="仿宋" w:hAnsi="仿宋" w:eastAsia="仿宋"/>
                <w:b/>
                <w:color w:val="auto"/>
                <w:spacing w:val="-2"/>
                <w:lang w:eastAsia="zh-CN"/>
              </w:rPr>
              <w:t>（</w:t>
            </w:r>
            <w:r>
              <w:rPr>
                <w:rFonts w:ascii="仿宋" w:hAnsi="仿宋" w:eastAsia="仿宋"/>
                <w:b/>
                <w:color w:val="auto"/>
                <w:spacing w:val="-2"/>
              </w:rPr>
              <w:t>15</w:t>
            </w:r>
            <w:r>
              <w:rPr>
                <w:rFonts w:ascii="仿宋" w:hAnsi="仿宋" w:eastAsia="仿宋"/>
                <w:b/>
                <w:color w:val="auto"/>
                <w:spacing w:val="-26"/>
              </w:rPr>
              <w:t xml:space="preserve"> 分</w:t>
            </w:r>
            <w:r>
              <w:rPr>
                <w:rFonts w:hint="eastAsia" w:ascii="仿宋" w:hAnsi="仿宋" w:eastAsia="仿宋"/>
                <w:b/>
                <w:color w:val="auto"/>
                <w:spacing w:val="-10"/>
                <w:lang w:eastAsia="zh-CN"/>
              </w:rPr>
              <w:t>）</w:t>
            </w:r>
          </w:p>
        </w:tc>
        <w:tc>
          <w:tcPr>
            <w:tcW w:w="1268" w:type="dxa"/>
          </w:tcPr>
          <w:p>
            <w:pPr>
              <w:pStyle w:val="12"/>
              <w:spacing w:before="97"/>
              <w:ind w:left="101" w:right="91"/>
              <w:jc w:val="center"/>
              <w:rPr>
                <w:rFonts w:ascii="仿宋" w:hAnsi="仿宋" w:eastAsia="仿宋"/>
                <w:color w:val="auto"/>
              </w:rPr>
            </w:pPr>
            <w:r>
              <w:rPr>
                <w:rFonts w:ascii="仿宋" w:hAnsi="仿宋" w:eastAsia="仿宋"/>
                <w:color w:val="auto"/>
                <w:spacing w:val="-5"/>
              </w:rPr>
              <w:t>说课</w:t>
            </w:r>
          </w:p>
          <w:p>
            <w:pPr>
              <w:pStyle w:val="12"/>
              <w:spacing w:before="89"/>
              <w:ind w:left="101" w:right="91"/>
              <w:jc w:val="center"/>
              <w:rPr>
                <w:rFonts w:hint="eastAsia" w:ascii="仿宋" w:hAnsi="仿宋" w:eastAsia="仿宋"/>
                <w:color w:val="auto"/>
                <w:lang w:eastAsia="zh-CN"/>
              </w:rPr>
            </w:pPr>
            <w:r>
              <w:rPr>
                <w:rFonts w:hint="eastAsia" w:ascii="仿宋" w:hAnsi="仿宋" w:eastAsia="仿宋"/>
                <w:color w:val="auto"/>
                <w:spacing w:val="-4"/>
                <w:lang w:eastAsia="zh-CN"/>
              </w:rPr>
              <w:t>（</w:t>
            </w:r>
            <w:r>
              <w:rPr>
                <w:rFonts w:ascii="仿宋" w:hAnsi="仿宋" w:eastAsia="仿宋"/>
                <w:color w:val="auto"/>
                <w:spacing w:val="-4"/>
              </w:rPr>
              <w:t>15</w:t>
            </w:r>
            <w:r>
              <w:rPr>
                <w:rFonts w:hint="eastAsia" w:ascii="仿宋" w:hAnsi="仿宋" w:eastAsia="仿宋"/>
                <w:color w:val="auto"/>
                <w:spacing w:val="-4"/>
                <w:lang w:eastAsia="zh-CN"/>
              </w:rPr>
              <w:t>）</w:t>
            </w:r>
          </w:p>
        </w:tc>
        <w:tc>
          <w:tcPr>
            <w:tcW w:w="6352" w:type="dxa"/>
          </w:tcPr>
          <w:p>
            <w:pPr>
              <w:pStyle w:val="12"/>
              <w:spacing w:before="6" w:line="360" w:lineRule="atLeast"/>
              <w:ind w:left="9" w:right="1"/>
              <w:rPr>
                <w:rFonts w:ascii="仿宋" w:hAnsi="仿宋" w:eastAsia="仿宋"/>
                <w:color w:val="auto"/>
              </w:rPr>
            </w:pPr>
            <w:r>
              <w:rPr>
                <w:rFonts w:ascii="仿宋" w:hAnsi="仿宋" w:eastAsia="仿宋"/>
                <w:color w:val="auto"/>
                <w:spacing w:val="-2"/>
              </w:rPr>
              <w:t>对教学设计理念以及教学过程中使用的原理与方法进行详细阐释，思路淸晰，表达清楚，富有特色。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84" w:type="dxa"/>
            <w:vMerge w:val="restart"/>
          </w:tcPr>
          <w:p>
            <w:pPr>
              <w:pStyle w:val="12"/>
              <w:rPr>
                <w:rFonts w:ascii="仿宋" w:hAnsi="仿宋" w:eastAsia="仿宋"/>
                <w:b/>
                <w:color w:val="auto"/>
                <w:sz w:val="20"/>
              </w:rPr>
            </w:pPr>
          </w:p>
          <w:p>
            <w:pPr>
              <w:pStyle w:val="12"/>
              <w:spacing w:before="170"/>
              <w:ind w:left="71"/>
              <w:rPr>
                <w:rFonts w:ascii="仿宋" w:hAnsi="仿宋" w:eastAsia="仿宋"/>
                <w:b/>
                <w:color w:val="auto"/>
              </w:rPr>
            </w:pPr>
            <w:r>
              <w:rPr>
                <w:rFonts w:ascii="仿宋" w:hAnsi="仿宋" w:eastAsia="仿宋"/>
                <w:b/>
                <w:color w:val="auto"/>
                <w:spacing w:val="-3"/>
              </w:rPr>
              <w:t>现场问答</w:t>
            </w:r>
          </w:p>
          <w:p>
            <w:pPr>
              <w:pStyle w:val="12"/>
              <w:spacing w:before="88"/>
              <w:ind w:left="43"/>
              <w:rPr>
                <w:rFonts w:hint="eastAsia" w:ascii="仿宋" w:hAnsi="仿宋" w:eastAsia="仿宋"/>
                <w:b/>
                <w:color w:val="auto"/>
                <w:lang w:eastAsia="zh-CN"/>
              </w:rPr>
            </w:pPr>
            <w:r>
              <w:rPr>
                <w:rFonts w:hint="eastAsia" w:ascii="仿宋" w:hAnsi="仿宋" w:eastAsia="仿宋"/>
                <w:b/>
                <w:color w:val="auto"/>
                <w:spacing w:val="-2"/>
                <w:lang w:eastAsia="zh-CN"/>
              </w:rPr>
              <w:t>（</w:t>
            </w:r>
            <w:r>
              <w:rPr>
                <w:rFonts w:ascii="仿宋" w:hAnsi="仿宋" w:eastAsia="仿宋"/>
                <w:b/>
                <w:color w:val="auto"/>
                <w:spacing w:val="-2"/>
              </w:rPr>
              <w:t>10</w:t>
            </w:r>
            <w:r>
              <w:rPr>
                <w:rFonts w:ascii="仿宋" w:hAnsi="仿宋" w:eastAsia="仿宋"/>
                <w:b/>
                <w:color w:val="auto"/>
                <w:spacing w:val="-26"/>
              </w:rPr>
              <w:t xml:space="preserve"> 分</w:t>
            </w:r>
            <w:r>
              <w:rPr>
                <w:rFonts w:hint="eastAsia" w:ascii="仿宋" w:hAnsi="仿宋" w:eastAsia="仿宋"/>
                <w:b/>
                <w:color w:val="auto"/>
                <w:spacing w:val="-10"/>
                <w:lang w:eastAsia="zh-CN"/>
              </w:rPr>
              <w:t>）</w:t>
            </w:r>
          </w:p>
        </w:tc>
        <w:tc>
          <w:tcPr>
            <w:tcW w:w="1268" w:type="dxa"/>
          </w:tcPr>
          <w:p>
            <w:pPr>
              <w:pStyle w:val="12"/>
              <w:spacing w:before="75"/>
              <w:ind w:left="101" w:right="93"/>
              <w:jc w:val="center"/>
              <w:rPr>
                <w:rFonts w:ascii="仿宋" w:hAnsi="仿宋" w:eastAsia="仿宋"/>
                <w:color w:val="auto"/>
              </w:rPr>
            </w:pPr>
            <w:r>
              <w:rPr>
                <w:rFonts w:ascii="仿宋" w:hAnsi="仿宋" w:eastAsia="仿宋"/>
                <w:color w:val="auto"/>
                <w:spacing w:val="-4"/>
              </w:rPr>
              <w:t>回答准确性</w:t>
            </w:r>
          </w:p>
          <w:p>
            <w:pPr>
              <w:pStyle w:val="12"/>
              <w:spacing w:before="89"/>
              <w:ind w:left="101" w:right="91"/>
              <w:jc w:val="center"/>
              <w:rPr>
                <w:rFonts w:hint="eastAsia" w:ascii="仿宋" w:hAnsi="仿宋" w:eastAsia="仿宋"/>
                <w:color w:val="auto"/>
                <w:lang w:eastAsia="zh-CN"/>
              </w:rPr>
            </w:pPr>
            <w:r>
              <w:rPr>
                <w:rFonts w:hint="eastAsia" w:ascii="仿宋" w:hAnsi="仿宋" w:eastAsia="仿宋"/>
                <w:color w:val="auto"/>
                <w:spacing w:val="-5"/>
                <w:lang w:eastAsia="zh-CN"/>
              </w:rPr>
              <w:t>（</w:t>
            </w:r>
            <w:r>
              <w:rPr>
                <w:rFonts w:ascii="仿宋" w:hAnsi="仿宋" w:eastAsia="仿宋"/>
                <w:color w:val="auto"/>
                <w:spacing w:val="-5"/>
              </w:rPr>
              <w:t>5</w:t>
            </w:r>
            <w:r>
              <w:rPr>
                <w:rFonts w:hint="eastAsia" w:ascii="仿宋" w:hAnsi="仿宋" w:eastAsia="仿宋"/>
                <w:color w:val="auto"/>
                <w:spacing w:val="-5"/>
                <w:lang w:eastAsia="zh-CN"/>
              </w:rPr>
              <w:t>）</w:t>
            </w:r>
          </w:p>
        </w:tc>
        <w:tc>
          <w:tcPr>
            <w:tcW w:w="6352" w:type="dxa"/>
          </w:tcPr>
          <w:p>
            <w:pPr>
              <w:pStyle w:val="12"/>
              <w:spacing w:before="9"/>
              <w:rPr>
                <w:rFonts w:ascii="仿宋" w:hAnsi="仿宋" w:eastAsia="仿宋"/>
                <w:b/>
                <w:color w:val="auto"/>
                <w:sz w:val="19"/>
              </w:rPr>
            </w:pPr>
          </w:p>
          <w:p>
            <w:pPr>
              <w:pStyle w:val="12"/>
              <w:spacing w:before="1"/>
              <w:ind w:left="9"/>
              <w:rPr>
                <w:rFonts w:ascii="仿宋" w:hAnsi="仿宋" w:eastAsia="仿宋"/>
                <w:color w:val="auto"/>
              </w:rPr>
            </w:pPr>
            <w:r>
              <w:rPr>
                <w:rFonts w:ascii="仿宋" w:hAnsi="仿宋" w:eastAsia="仿宋"/>
                <w:color w:val="auto"/>
                <w:spacing w:val="-3"/>
              </w:rPr>
              <w:t>准确把握评委问题，回答得当，体现学科专业知识与技能。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5" w:hRule="atLeast"/>
        </w:trPr>
        <w:tc>
          <w:tcPr>
            <w:tcW w:w="984" w:type="dxa"/>
            <w:vMerge w:val="continue"/>
            <w:tcBorders>
              <w:top w:val="nil"/>
            </w:tcBorders>
          </w:tcPr>
          <w:p>
            <w:pPr>
              <w:rPr>
                <w:rFonts w:ascii="仿宋" w:hAnsi="仿宋" w:eastAsia="仿宋"/>
                <w:color w:val="auto"/>
                <w:sz w:val="2"/>
                <w:szCs w:val="2"/>
              </w:rPr>
            </w:pPr>
          </w:p>
        </w:tc>
        <w:tc>
          <w:tcPr>
            <w:tcW w:w="1268" w:type="dxa"/>
          </w:tcPr>
          <w:p>
            <w:pPr>
              <w:pStyle w:val="12"/>
              <w:spacing w:before="39"/>
              <w:ind w:left="101" w:right="93"/>
              <w:jc w:val="center"/>
              <w:rPr>
                <w:rFonts w:ascii="仿宋" w:hAnsi="仿宋" w:eastAsia="仿宋"/>
                <w:color w:val="auto"/>
              </w:rPr>
            </w:pPr>
            <w:r>
              <w:rPr>
                <w:rFonts w:ascii="仿宋" w:hAnsi="仿宋" w:eastAsia="仿宋"/>
                <w:color w:val="auto"/>
                <w:spacing w:val="-4"/>
              </w:rPr>
              <w:t>回答逻辑性</w:t>
            </w:r>
          </w:p>
          <w:p>
            <w:pPr>
              <w:pStyle w:val="12"/>
              <w:spacing w:before="91"/>
              <w:ind w:left="101" w:right="91"/>
              <w:jc w:val="center"/>
              <w:rPr>
                <w:rFonts w:hint="eastAsia" w:ascii="仿宋" w:hAnsi="仿宋" w:eastAsia="仿宋"/>
                <w:color w:val="auto"/>
                <w:lang w:eastAsia="zh-CN"/>
              </w:rPr>
            </w:pPr>
            <w:r>
              <w:rPr>
                <w:rFonts w:hint="eastAsia" w:ascii="仿宋" w:hAnsi="仿宋" w:eastAsia="仿宋"/>
                <w:color w:val="auto"/>
                <w:spacing w:val="-5"/>
                <w:lang w:eastAsia="zh-CN"/>
              </w:rPr>
              <w:t>（</w:t>
            </w:r>
            <w:r>
              <w:rPr>
                <w:rFonts w:ascii="仿宋" w:hAnsi="仿宋" w:eastAsia="仿宋"/>
                <w:color w:val="auto"/>
                <w:spacing w:val="-5"/>
              </w:rPr>
              <w:t>5</w:t>
            </w:r>
            <w:r>
              <w:rPr>
                <w:rFonts w:hint="eastAsia" w:ascii="仿宋" w:hAnsi="仿宋" w:eastAsia="仿宋"/>
                <w:color w:val="auto"/>
                <w:spacing w:val="-5"/>
                <w:lang w:eastAsia="zh-CN"/>
              </w:rPr>
              <w:t>）</w:t>
            </w:r>
          </w:p>
        </w:tc>
        <w:tc>
          <w:tcPr>
            <w:tcW w:w="6352" w:type="dxa"/>
          </w:tcPr>
          <w:p>
            <w:pPr>
              <w:pStyle w:val="12"/>
              <w:rPr>
                <w:rFonts w:ascii="仿宋" w:hAnsi="仿宋" w:eastAsia="仿宋"/>
                <w:b/>
                <w:color w:val="auto"/>
                <w:sz w:val="16"/>
              </w:rPr>
            </w:pPr>
          </w:p>
          <w:p>
            <w:pPr>
              <w:pStyle w:val="12"/>
              <w:ind w:left="9"/>
              <w:rPr>
                <w:rFonts w:ascii="仿宋" w:hAnsi="仿宋" w:eastAsia="仿宋"/>
                <w:color w:val="auto"/>
              </w:rPr>
            </w:pPr>
            <w:r>
              <w:rPr>
                <w:rFonts w:ascii="仿宋" w:hAnsi="仿宋" w:eastAsia="仿宋"/>
                <w:color w:val="auto"/>
                <w:spacing w:val="-3"/>
              </w:rPr>
              <w:t>观点明确，条理清晰。</w:t>
            </w:r>
          </w:p>
        </w:tc>
      </w:tr>
    </w:tbl>
    <w:p>
      <w:pPr>
        <w:rPr>
          <w:color w:val="auto"/>
        </w:rPr>
        <w:sectPr>
          <w:pgSz w:w="11910" w:h="16840"/>
          <w:pgMar w:top="1520" w:right="1340" w:bottom="280" w:left="1680" w:header="708" w:footer="708" w:gutter="0"/>
          <w:cols w:space="708" w:num="1"/>
          <w:docGrid w:linePitch="299" w:charSpace="0"/>
        </w:sectPr>
      </w:pPr>
    </w:p>
    <w:p>
      <w:pPr>
        <w:jc w:val="center"/>
        <w:rPr>
          <w:b/>
          <w:color w:val="auto"/>
          <w:spacing w:val="-2"/>
          <w:sz w:val="32"/>
          <w:szCs w:val="32"/>
        </w:rPr>
      </w:pPr>
      <w:r>
        <w:rPr>
          <w:rFonts w:hint="eastAsia" w:ascii="仿宋" w:eastAsia="仿宋"/>
          <w:b/>
          <w:color w:val="auto"/>
          <w:spacing w:val="-2"/>
          <w:sz w:val="28"/>
        </w:rPr>
        <w:t xml:space="preserve"> </w:t>
      </w:r>
      <w:r>
        <w:rPr>
          <w:rFonts w:ascii="仿宋" w:eastAsia="仿宋"/>
          <w:b/>
          <w:color w:val="auto"/>
          <w:spacing w:val="-2"/>
          <w:sz w:val="28"/>
        </w:rPr>
        <w:t xml:space="preserve"> </w:t>
      </w:r>
      <w:r>
        <w:rPr>
          <w:rFonts w:hint="eastAsia"/>
          <w:b/>
          <w:color w:val="auto"/>
          <w:spacing w:val="-2"/>
          <w:sz w:val="32"/>
          <w:szCs w:val="32"/>
        </w:rPr>
        <w:t>第十一届广东省本科高校师范生教学技能大赛</w:t>
      </w:r>
    </w:p>
    <w:p>
      <w:pPr>
        <w:jc w:val="center"/>
        <w:rPr>
          <w:rFonts w:hint="eastAsia" w:ascii="仿宋" w:eastAsiaTheme="minorEastAsia"/>
          <w:b/>
          <w:color w:val="auto"/>
          <w:sz w:val="28"/>
          <w:lang w:eastAsia="zh-CN"/>
        </w:rPr>
      </w:pPr>
      <w:r>
        <w:rPr>
          <w:rFonts w:hint="eastAsia"/>
          <w:b/>
          <w:color w:val="auto"/>
          <w:spacing w:val="-2"/>
          <w:sz w:val="32"/>
          <w:szCs w:val="32"/>
        </w:rPr>
        <w:t xml:space="preserve"> </w:t>
      </w:r>
      <w:r>
        <w:rPr>
          <w:b/>
          <w:color w:val="auto"/>
          <w:spacing w:val="-2"/>
          <w:sz w:val="32"/>
          <w:szCs w:val="32"/>
        </w:rPr>
        <w:t xml:space="preserve">  </w:t>
      </w:r>
      <w:r>
        <w:rPr>
          <w:rFonts w:hint="eastAsia"/>
          <w:b/>
          <w:color w:val="auto"/>
          <w:spacing w:val="-2"/>
          <w:sz w:val="32"/>
          <w:szCs w:val="32"/>
        </w:rPr>
        <w:t>教育信息技术组决赛参考评审指标</w:t>
      </w:r>
      <w:r>
        <w:rPr>
          <w:rFonts w:hint="eastAsia"/>
          <w:b/>
          <w:color w:val="auto"/>
          <w:spacing w:val="-2"/>
          <w:sz w:val="32"/>
          <w:szCs w:val="32"/>
          <w:lang w:eastAsia="zh-CN"/>
        </w:rPr>
        <w:t>（</w:t>
      </w:r>
      <w:r>
        <w:rPr>
          <w:rFonts w:hint="eastAsia"/>
          <w:b/>
          <w:color w:val="auto"/>
          <w:spacing w:val="-2"/>
          <w:sz w:val="32"/>
          <w:szCs w:val="32"/>
        </w:rPr>
        <w:t>高中组</w:t>
      </w:r>
      <w:r>
        <w:rPr>
          <w:rFonts w:hint="eastAsia"/>
          <w:b/>
          <w:color w:val="auto"/>
          <w:spacing w:val="-2"/>
          <w:sz w:val="32"/>
          <w:szCs w:val="32"/>
          <w:lang w:eastAsia="zh-CN"/>
        </w:rPr>
        <w:t>）</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9"/>
        <w:gridCol w:w="1275"/>
        <w:gridCol w:w="63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989" w:type="dxa"/>
            <w:vAlign w:val="center"/>
          </w:tcPr>
          <w:p>
            <w:pPr>
              <w:pStyle w:val="12"/>
              <w:spacing w:before="27"/>
              <w:jc w:val="center"/>
              <w:rPr>
                <w:b/>
                <w:color w:val="auto"/>
              </w:rPr>
            </w:pPr>
            <w:r>
              <w:rPr>
                <w:b/>
                <w:color w:val="auto"/>
                <w:spacing w:val="-5"/>
              </w:rPr>
              <w:t>项目</w:t>
            </w:r>
          </w:p>
        </w:tc>
        <w:tc>
          <w:tcPr>
            <w:tcW w:w="1275" w:type="dxa"/>
            <w:vAlign w:val="center"/>
          </w:tcPr>
          <w:p>
            <w:pPr>
              <w:pStyle w:val="12"/>
              <w:spacing w:before="27"/>
              <w:jc w:val="center"/>
              <w:rPr>
                <w:b/>
                <w:color w:val="auto"/>
              </w:rPr>
            </w:pPr>
            <w:r>
              <w:rPr>
                <w:b/>
                <w:color w:val="auto"/>
                <w:spacing w:val="-3"/>
              </w:rPr>
              <w:t>评价内容</w:t>
            </w:r>
          </w:p>
        </w:tc>
        <w:tc>
          <w:tcPr>
            <w:tcW w:w="6380" w:type="dxa"/>
            <w:vAlign w:val="center"/>
          </w:tcPr>
          <w:p>
            <w:pPr>
              <w:pStyle w:val="12"/>
              <w:spacing w:before="27"/>
              <w:ind w:left="2596" w:right="2590"/>
              <w:jc w:val="center"/>
              <w:rPr>
                <w:b/>
                <w:color w:val="auto"/>
              </w:rPr>
            </w:pPr>
            <w:r>
              <w:rPr>
                <w:b/>
                <w:color w:val="auto"/>
                <w:spacing w:val="-4"/>
              </w:rPr>
              <w:t>评 价 标 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989" w:type="dxa"/>
            <w:vMerge w:val="restart"/>
          </w:tcPr>
          <w:p>
            <w:pPr>
              <w:pStyle w:val="12"/>
              <w:rPr>
                <w:rFonts w:ascii="仿宋"/>
                <w:b/>
                <w:color w:val="auto"/>
                <w:sz w:val="20"/>
              </w:rPr>
            </w:pPr>
          </w:p>
          <w:p>
            <w:pPr>
              <w:pStyle w:val="12"/>
              <w:rPr>
                <w:rFonts w:ascii="仿宋"/>
                <w:b/>
                <w:color w:val="auto"/>
                <w:sz w:val="20"/>
              </w:rPr>
            </w:pPr>
          </w:p>
          <w:p>
            <w:pPr>
              <w:pStyle w:val="12"/>
              <w:spacing w:before="6"/>
              <w:rPr>
                <w:rFonts w:ascii="仿宋"/>
                <w:b/>
                <w:color w:val="auto"/>
              </w:rPr>
            </w:pPr>
          </w:p>
          <w:p>
            <w:pPr>
              <w:pStyle w:val="12"/>
              <w:spacing w:line="319" w:lineRule="auto"/>
              <w:ind w:left="71" w:right="60"/>
              <w:jc w:val="center"/>
              <w:rPr>
                <w:b/>
                <w:color w:val="auto"/>
              </w:rPr>
            </w:pPr>
            <w:r>
              <w:rPr>
                <w:b/>
                <w:color w:val="auto"/>
                <w:spacing w:val="-4"/>
              </w:rPr>
              <w:t xml:space="preserve">教学设计与课件 </w:t>
            </w:r>
            <w:r>
              <w:rPr>
                <w:b/>
                <w:color w:val="auto"/>
                <w:spacing w:val="-6"/>
              </w:rPr>
              <w:t>制作</w:t>
            </w:r>
          </w:p>
          <w:p>
            <w:pPr>
              <w:pStyle w:val="12"/>
              <w:spacing w:before="2"/>
              <w:ind w:left="30" w:right="26"/>
              <w:jc w:val="center"/>
              <w:rPr>
                <w:rFonts w:hint="eastAsia" w:eastAsia="宋体"/>
                <w:b/>
                <w:color w:val="auto"/>
                <w:lang w:eastAsia="zh-CN"/>
              </w:rPr>
            </w:pPr>
            <w:r>
              <w:rPr>
                <w:rFonts w:hint="eastAsia"/>
                <w:b/>
                <w:color w:val="auto"/>
                <w:spacing w:val="-2"/>
                <w:lang w:eastAsia="zh-CN"/>
              </w:rPr>
              <w:t>（</w:t>
            </w:r>
            <w:r>
              <w:rPr>
                <w:b/>
                <w:color w:val="auto"/>
                <w:spacing w:val="-2"/>
              </w:rPr>
              <w:t>25</w:t>
            </w:r>
            <w:r>
              <w:rPr>
                <w:b/>
                <w:color w:val="auto"/>
                <w:spacing w:val="-26"/>
              </w:rPr>
              <w:t xml:space="preserve"> 分</w:t>
            </w:r>
            <w:r>
              <w:rPr>
                <w:rFonts w:hint="eastAsia"/>
                <w:b/>
                <w:color w:val="auto"/>
                <w:spacing w:val="-10"/>
                <w:lang w:eastAsia="zh-CN"/>
              </w:rPr>
              <w:t>）</w:t>
            </w:r>
          </w:p>
        </w:tc>
        <w:tc>
          <w:tcPr>
            <w:tcW w:w="1275" w:type="dxa"/>
          </w:tcPr>
          <w:p>
            <w:pPr>
              <w:pStyle w:val="12"/>
              <w:spacing w:before="80"/>
              <w:ind w:left="215"/>
              <w:rPr>
                <w:color w:val="auto"/>
              </w:rPr>
            </w:pPr>
            <w:r>
              <w:rPr>
                <w:color w:val="auto"/>
                <w:spacing w:val="-4"/>
              </w:rPr>
              <w:t>教学内容</w:t>
            </w:r>
          </w:p>
          <w:p>
            <w:pPr>
              <w:pStyle w:val="12"/>
              <w:spacing w:before="91"/>
              <w:ind w:left="321"/>
              <w:rPr>
                <w:rFonts w:hint="eastAsia" w:eastAsia="宋体"/>
                <w:color w:val="auto"/>
                <w:lang w:eastAsia="zh-CN"/>
              </w:rPr>
            </w:pPr>
            <w:r>
              <w:rPr>
                <w:rFonts w:hint="eastAsia"/>
                <w:color w:val="auto"/>
                <w:spacing w:val="-4"/>
                <w:lang w:eastAsia="zh-CN"/>
              </w:rPr>
              <w:t>（</w:t>
            </w:r>
            <w:r>
              <w:rPr>
                <w:color w:val="auto"/>
                <w:spacing w:val="-4"/>
              </w:rPr>
              <w:t>10</w:t>
            </w:r>
            <w:r>
              <w:rPr>
                <w:rFonts w:hint="eastAsia"/>
                <w:color w:val="auto"/>
                <w:spacing w:val="-4"/>
                <w:lang w:eastAsia="zh-CN"/>
              </w:rPr>
              <w:t>）</w:t>
            </w:r>
          </w:p>
        </w:tc>
        <w:tc>
          <w:tcPr>
            <w:tcW w:w="6380" w:type="dxa"/>
          </w:tcPr>
          <w:p>
            <w:pPr>
              <w:pStyle w:val="12"/>
              <w:spacing w:before="80"/>
              <w:ind w:left="9"/>
              <w:rPr>
                <w:color w:val="auto"/>
              </w:rPr>
            </w:pPr>
            <w:r>
              <w:rPr>
                <w:color w:val="auto"/>
                <w:spacing w:val="-3"/>
              </w:rPr>
              <w:t>教学内容表述准确规范；</w:t>
            </w:r>
          </w:p>
          <w:p>
            <w:pPr>
              <w:pStyle w:val="12"/>
              <w:spacing w:before="91"/>
              <w:ind w:left="9"/>
              <w:rPr>
                <w:color w:val="auto"/>
              </w:rPr>
            </w:pPr>
            <w:r>
              <w:rPr>
                <w:color w:val="auto"/>
                <w:spacing w:val="-3"/>
              </w:rPr>
              <w:t>教学内容逻辑合理，层次性强。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6" w:hRule="atLeast"/>
        </w:trPr>
        <w:tc>
          <w:tcPr>
            <w:tcW w:w="989" w:type="dxa"/>
            <w:vMerge w:val="continue"/>
            <w:tcBorders>
              <w:top w:val="nil"/>
            </w:tcBorders>
          </w:tcPr>
          <w:p>
            <w:pPr>
              <w:rPr>
                <w:color w:val="auto"/>
                <w:sz w:val="2"/>
                <w:szCs w:val="2"/>
              </w:rPr>
            </w:pPr>
          </w:p>
        </w:tc>
        <w:tc>
          <w:tcPr>
            <w:tcW w:w="1275" w:type="dxa"/>
          </w:tcPr>
          <w:p>
            <w:pPr>
              <w:pStyle w:val="12"/>
              <w:spacing w:before="99"/>
              <w:ind w:left="215"/>
              <w:rPr>
                <w:color w:val="auto"/>
              </w:rPr>
            </w:pPr>
            <w:r>
              <w:rPr>
                <w:color w:val="auto"/>
                <w:spacing w:val="-4"/>
              </w:rPr>
              <w:t>教学设计</w:t>
            </w:r>
          </w:p>
          <w:p>
            <w:pPr>
              <w:pStyle w:val="12"/>
              <w:spacing w:before="89"/>
              <w:ind w:left="321"/>
              <w:rPr>
                <w:rFonts w:hint="eastAsia" w:eastAsia="宋体"/>
                <w:color w:val="auto"/>
                <w:lang w:eastAsia="zh-CN"/>
              </w:rPr>
            </w:pPr>
            <w:r>
              <w:rPr>
                <w:rFonts w:hint="eastAsia"/>
                <w:color w:val="auto"/>
                <w:spacing w:val="-4"/>
                <w:lang w:eastAsia="zh-CN"/>
              </w:rPr>
              <w:t>（</w:t>
            </w:r>
            <w:r>
              <w:rPr>
                <w:color w:val="auto"/>
                <w:spacing w:val="-4"/>
              </w:rPr>
              <w:t>10</w:t>
            </w:r>
            <w:r>
              <w:rPr>
                <w:rFonts w:hint="eastAsia"/>
                <w:color w:val="auto"/>
                <w:spacing w:val="-4"/>
                <w:lang w:eastAsia="zh-CN"/>
              </w:rPr>
              <w:t>）</w:t>
            </w:r>
          </w:p>
        </w:tc>
        <w:tc>
          <w:tcPr>
            <w:tcW w:w="6380" w:type="dxa"/>
          </w:tcPr>
          <w:p>
            <w:pPr>
              <w:pStyle w:val="12"/>
              <w:spacing w:before="99"/>
              <w:ind w:left="9"/>
              <w:rPr>
                <w:color w:val="auto"/>
              </w:rPr>
            </w:pPr>
            <w:r>
              <w:rPr>
                <w:color w:val="auto"/>
                <w:spacing w:val="-3"/>
              </w:rPr>
              <w:t>教学目标清晰，教学重点突出，难点恰当；</w:t>
            </w:r>
          </w:p>
          <w:p>
            <w:pPr>
              <w:pStyle w:val="12"/>
              <w:spacing w:before="89"/>
              <w:ind w:left="9"/>
              <w:rPr>
                <w:color w:val="auto"/>
              </w:rPr>
            </w:pPr>
            <w:r>
              <w:rPr>
                <w:color w:val="auto"/>
                <w:spacing w:val="-3"/>
              </w:rPr>
              <w:t>符合学生认知规律，教学策略灵活，有利于激发学生积极性。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2" w:hRule="atLeast"/>
        </w:trPr>
        <w:tc>
          <w:tcPr>
            <w:tcW w:w="989" w:type="dxa"/>
            <w:vMerge w:val="continue"/>
            <w:tcBorders>
              <w:top w:val="nil"/>
            </w:tcBorders>
          </w:tcPr>
          <w:p>
            <w:pPr>
              <w:rPr>
                <w:color w:val="auto"/>
                <w:sz w:val="2"/>
                <w:szCs w:val="2"/>
              </w:rPr>
            </w:pPr>
          </w:p>
        </w:tc>
        <w:tc>
          <w:tcPr>
            <w:tcW w:w="1275" w:type="dxa"/>
          </w:tcPr>
          <w:p>
            <w:pPr>
              <w:pStyle w:val="12"/>
              <w:spacing w:before="10"/>
              <w:rPr>
                <w:rFonts w:ascii="仿宋"/>
                <w:b/>
                <w:color w:val="auto"/>
                <w:sz w:val="24"/>
              </w:rPr>
            </w:pPr>
          </w:p>
          <w:p>
            <w:pPr>
              <w:pStyle w:val="12"/>
              <w:ind w:left="101" w:right="93"/>
              <w:jc w:val="center"/>
              <w:rPr>
                <w:color w:val="auto"/>
              </w:rPr>
            </w:pPr>
            <w:r>
              <w:rPr>
                <w:color w:val="auto"/>
                <w:spacing w:val="-4"/>
              </w:rPr>
              <w:t>技术应用</w:t>
            </w:r>
          </w:p>
          <w:p>
            <w:pPr>
              <w:pStyle w:val="12"/>
              <w:spacing w:before="92"/>
              <w:ind w:left="101" w:right="91"/>
              <w:jc w:val="center"/>
              <w:rPr>
                <w:rFonts w:hint="eastAsia" w:eastAsia="宋体"/>
                <w:color w:val="auto"/>
                <w:lang w:eastAsia="zh-CN"/>
              </w:rPr>
            </w:pPr>
            <w:r>
              <w:rPr>
                <w:rFonts w:hint="eastAsia"/>
                <w:color w:val="auto"/>
                <w:spacing w:val="-5"/>
                <w:lang w:eastAsia="zh-CN"/>
              </w:rPr>
              <w:t>（</w:t>
            </w:r>
            <w:r>
              <w:rPr>
                <w:color w:val="auto"/>
                <w:spacing w:val="-5"/>
              </w:rPr>
              <w:t>5</w:t>
            </w:r>
            <w:r>
              <w:rPr>
                <w:rFonts w:hint="eastAsia"/>
                <w:color w:val="auto"/>
                <w:spacing w:val="-5"/>
                <w:lang w:eastAsia="zh-CN"/>
              </w:rPr>
              <w:t>）</w:t>
            </w:r>
          </w:p>
        </w:tc>
        <w:tc>
          <w:tcPr>
            <w:tcW w:w="6380" w:type="dxa"/>
          </w:tcPr>
          <w:p>
            <w:pPr>
              <w:pStyle w:val="12"/>
              <w:spacing w:before="140"/>
              <w:ind w:left="9"/>
              <w:rPr>
                <w:color w:val="auto"/>
              </w:rPr>
            </w:pPr>
            <w:r>
              <w:rPr>
                <w:color w:val="auto"/>
                <w:spacing w:val="-3"/>
              </w:rPr>
              <w:t>合理运用多媒体技术，使用方便；</w:t>
            </w:r>
          </w:p>
          <w:p>
            <w:pPr>
              <w:pStyle w:val="12"/>
              <w:spacing w:before="88"/>
              <w:ind w:left="9"/>
              <w:rPr>
                <w:color w:val="auto"/>
              </w:rPr>
            </w:pPr>
            <w:r>
              <w:rPr>
                <w:color w:val="auto"/>
                <w:spacing w:val="-3"/>
              </w:rPr>
              <w:t>界面导航淸晰，交互性强，具有较高艺术性；</w:t>
            </w:r>
          </w:p>
          <w:p>
            <w:pPr>
              <w:pStyle w:val="12"/>
              <w:spacing w:before="92"/>
              <w:ind w:left="9" w:right="-58"/>
              <w:rPr>
                <w:color w:val="auto"/>
              </w:rPr>
            </w:pPr>
            <w:r>
              <w:rPr>
                <w:color w:val="auto"/>
                <w:spacing w:val="-7"/>
              </w:rPr>
              <w:t>综合使用多种信息化教学资源，包括微视频、交互平台、教学软件等。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6" w:hRule="atLeast"/>
        </w:trPr>
        <w:tc>
          <w:tcPr>
            <w:tcW w:w="989" w:type="dxa"/>
            <w:vMerge w:val="restart"/>
          </w:tcPr>
          <w:p>
            <w:pPr>
              <w:pStyle w:val="12"/>
              <w:rPr>
                <w:rFonts w:ascii="仿宋"/>
                <w:b/>
                <w:color w:val="auto"/>
                <w:sz w:val="20"/>
              </w:rPr>
            </w:pPr>
          </w:p>
          <w:p>
            <w:pPr>
              <w:pStyle w:val="12"/>
              <w:rPr>
                <w:rFonts w:ascii="仿宋"/>
                <w:b/>
                <w:color w:val="auto"/>
                <w:sz w:val="20"/>
              </w:rPr>
            </w:pPr>
          </w:p>
          <w:p>
            <w:pPr>
              <w:pStyle w:val="12"/>
              <w:rPr>
                <w:rFonts w:ascii="仿宋"/>
                <w:b/>
                <w:color w:val="auto"/>
                <w:sz w:val="20"/>
              </w:rPr>
            </w:pPr>
          </w:p>
          <w:p>
            <w:pPr>
              <w:pStyle w:val="12"/>
              <w:rPr>
                <w:rFonts w:ascii="仿宋"/>
                <w:b/>
                <w:color w:val="auto"/>
                <w:sz w:val="20"/>
              </w:rPr>
            </w:pPr>
          </w:p>
          <w:p>
            <w:pPr>
              <w:pStyle w:val="12"/>
              <w:rPr>
                <w:rFonts w:ascii="仿宋"/>
                <w:b/>
                <w:color w:val="auto"/>
                <w:sz w:val="20"/>
              </w:rPr>
            </w:pPr>
          </w:p>
          <w:p>
            <w:pPr>
              <w:pStyle w:val="12"/>
              <w:rPr>
                <w:rFonts w:ascii="仿宋"/>
                <w:b/>
                <w:color w:val="auto"/>
                <w:sz w:val="20"/>
              </w:rPr>
            </w:pPr>
          </w:p>
          <w:p>
            <w:pPr>
              <w:pStyle w:val="12"/>
              <w:rPr>
                <w:rFonts w:ascii="仿宋"/>
                <w:b/>
                <w:color w:val="auto"/>
                <w:sz w:val="20"/>
              </w:rPr>
            </w:pPr>
          </w:p>
          <w:p>
            <w:pPr>
              <w:pStyle w:val="12"/>
              <w:rPr>
                <w:rFonts w:ascii="仿宋"/>
                <w:b/>
                <w:color w:val="auto"/>
                <w:sz w:val="20"/>
              </w:rPr>
            </w:pPr>
          </w:p>
          <w:p>
            <w:pPr>
              <w:pStyle w:val="12"/>
              <w:rPr>
                <w:rFonts w:ascii="仿宋"/>
                <w:b/>
                <w:color w:val="auto"/>
                <w:sz w:val="20"/>
              </w:rPr>
            </w:pPr>
          </w:p>
          <w:p>
            <w:pPr>
              <w:pStyle w:val="12"/>
              <w:rPr>
                <w:rFonts w:ascii="仿宋"/>
                <w:b/>
                <w:color w:val="auto"/>
                <w:sz w:val="20"/>
              </w:rPr>
            </w:pPr>
          </w:p>
          <w:p>
            <w:pPr>
              <w:pStyle w:val="12"/>
              <w:spacing w:before="9"/>
              <w:rPr>
                <w:rFonts w:ascii="仿宋"/>
                <w:b/>
                <w:color w:val="auto"/>
                <w:sz w:val="17"/>
              </w:rPr>
            </w:pPr>
          </w:p>
          <w:p>
            <w:pPr>
              <w:pStyle w:val="12"/>
              <w:ind w:left="71"/>
              <w:rPr>
                <w:b/>
                <w:color w:val="auto"/>
              </w:rPr>
            </w:pPr>
            <w:r>
              <w:rPr>
                <w:b/>
                <w:color w:val="auto"/>
                <w:spacing w:val="-3"/>
              </w:rPr>
              <w:t>模拟授课</w:t>
            </w:r>
          </w:p>
          <w:p>
            <w:pPr>
              <w:pStyle w:val="12"/>
              <w:spacing w:before="92"/>
              <w:ind w:left="43"/>
              <w:rPr>
                <w:rFonts w:hint="eastAsia" w:eastAsia="宋体"/>
                <w:b/>
                <w:color w:val="auto"/>
                <w:lang w:eastAsia="zh-CN"/>
              </w:rPr>
            </w:pPr>
            <w:r>
              <w:rPr>
                <w:rFonts w:hint="eastAsia"/>
                <w:b/>
                <w:color w:val="auto"/>
                <w:spacing w:val="-2"/>
                <w:lang w:eastAsia="zh-CN"/>
              </w:rPr>
              <w:t>（</w:t>
            </w:r>
            <w:r>
              <w:rPr>
                <w:b/>
                <w:color w:val="auto"/>
                <w:spacing w:val="-2"/>
              </w:rPr>
              <w:t>50</w:t>
            </w:r>
            <w:r>
              <w:rPr>
                <w:b/>
                <w:color w:val="auto"/>
                <w:spacing w:val="-26"/>
              </w:rPr>
              <w:t xml:space="preserve"> 分</w:t>
            </w:r>
            <w:r>
              <w:rPr>
                <w:rFonts w:hint="eastAsia"/>
                <w:b/>
                <w:color w:val="auto"/>
                <w:spacing w:val="-10"/>
                <w:lang w:eastAsia="zh-CN"/>
              </w:rPr>
              <w:t>）</w:t>
            </w:r>
          </w:p>
        </w:tc>
        <w:tc>
          <w:tcPr>
            <w:tcW w:w="1275" w:type="dxa"/>
          </w:tcPr>
          <w:p>
            <w:pPr>
              <w:pStyle w:val="12"/>
              <w:spacing w:before="102"/>
              <w:ind w:left="101" w:right="93"/>
              <w:jc w:val="center"/>
              <w:rPr>
                <w:color w:val="auto"/>
              </w:rPr>
            </w:pPr>
            <w:r>
              <w:rPr>
                <w:color w:val="auto"/>
                <w:spacing w:val="-4"/>
              </w:rPr>
              <w:t>仪表仪态</w:t>
            </w:r>
          </w:p>
          <w:p>
            <w:pPr>
              <w:pStyle w:val="12"/>
              <w:spacing w:before="90"/>
              <w:ind w:left="101" w:right="91"/>
              <w:jc w:val="center"/>
              <w:rPr>
                <w:rFonts w:hint="eastAsia" w:eastAsia="宋体"/>
                <w:color w:val="auto"/>
                <w:lang w:eastAsia="zh-CN"/>
              </w:rPr>
            </w:pPr>
            <w:r>
              <w:rPr>
                <w:rFonts w:hint="eastAsia"/>
                <w:color w:val="auto"/>
                <w:spacing w:val="-5"/>
                <w:lang w:eastAsia="zh-CN"/>
              </w:rPr>
              <w:t>（</w:t>
            </w:r>
            <w:r>
              <w:rPr>
                <w:color w:val="auto"/>
                <w:spacing w:val="-5"/>
              </w:rPr>
              <w:t>5</w:t>
            </w:r>
            <w:r>
              <w:rPr>
                <w:rFonts w:hint="eastAsia"/>
                <w:color w:val="auto"/>
                <w:spacing w:val="-5"/>
                <w:lang w:eastAsia="zh-CN"/>
              </w:rPr>
              <w:t>）</w:t>
            </w:r>
          </w:p>
        </w:tc>
        <w:tc>
          <w:tcPr>
            <w:tcW w:w="6380" w:type="dxa"/>
          </w:tcPr>
          <w:p>
            <w:pPr>
              <w:pStyle w:val="12"/>
              <w:spacing w:before="11" w:line="360" w:lineRule="atLeast"/>
              <w:ind w:left="9" w:right="4256"/>
              <w:rPr>
                <w:color w:val="auto"/>
              </w:rPr>
            </w:pPr>
            <w:r>
              <w:rPr>
                <w:color w:val="auto"/>
                <w:spacing w:val="-2"/>
              </w:rPr>
              <w:t>形象端庄，服饰得体；</w:t>
            </w:r>
            <w:r>
              <w:rPr>
                <w:color w:val="auto"/>
                <w:spacing w:val="-3"/>
              </w:rPr>
              <w:t>教态自然，精神饱满。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1" w:hRule="atLeast"/>
        </w:trPr>
        <w:tc>
          <w:tcPr>
            <w:tcW w:w="989" w:type="dxa"/>
            <w:vMerge w:val="continue"/>
            <w:tcBorders>
              <w:top w:val="nil"/>
            </w:tcBorders>
          </w:tcPr>
          <w:p>
            <w:pPr>
              <w:rPr>
                <w:color w:val="auto"/>
                <w:sz w:val="2"/>
                <w:szCs w:val="2"/>
              </w:rPr>
            </w:pPr>
          </w:p>
        </w:tc>
        <w:tc>
          <w:tcPr>
            <w:tcW w:w="1275" w:type="dxa"/>
          </w:tcPr>
          <w:p>
            <w:pPr>
              <w:pStyle w:val="12"/>
              <w:spacing w:before="9"/>
              <w:rPr>
                <w:rFonts w:ascii="仿宋"/>
                <w:b/>
                <w:color w:val="auto"/>
                <w:sz w:val="19"/>
              </w:rPr>
            </w:pPr>
          </w:p>
          <w:p>
            <w:pPr>
              <w:pStyle w:val="12"/>
              <w:ind w:left="101" w:right="93"/>
              <w:jc w:val="center"/>
              <w:rPr>
                <w:color w:val="auto"/>
              </w:rPr>
            </w:pPr>
            <w:r>
              <w:rPr>
                <w:color w:val="auto"/>
                <w:spacing w:val="-4"/>
              </w:rPr>
              <w:t>语言表达</w:t>
            </w:r>
          </w:p>
          <w:p>
            <w:pPr>
              <w:pStyle w:val="12"/>
              <w:spacing w:before="89"/>
              <w:ind w:left="101" w:right="91"/>
              <w:jc w:val="center"/>
              <w:rPr>
                <w:rFonts w:hint="eastAsia" w:eastAsia="宋体"/>
                <w:color w:val="auto"/>
                <w:lang w:eastAsia="zh-CN"/>
              </w:rPr>
            </w:pPr>
            <w:r>
              <w:rPr>
                <w:rFonts w:hint="eastAsia"/>
                <w:color w:val="auto"/>
                <w:spacing w:val="-4"/>
                <w:lang w:eastAsia="zh-CN"/>
              </w:rPr>
              <w:t>（</w:t>
            </w:r>
            <w:r>
              <w:rPr>
                <w:color w:val="auto"/>
                <w:spacing w:val="-4"/>
              </w:rPr>
              <w:t>10</w:t>
            </w:r>
            <w:r>
              <w:rPr>
                <w:rFonts w:hint="eastAsia"/>
                <w:color w:val="auto"/>
                <w:spacing w:val="-4"/>
                <w:lang w:eastAsia="zh-CN"/>
              </w:rPr>
              <w:t>）</w:t>
            </w:r>
          </w:p>
        </w:tc>
        <w:tc>
          <w:tcPr>
            <w:tcW w:w="6380" w:type="dxa"/>
          </w:tcPr>
          <w:p>
            <w:pPr>
              <w:pStyle w:val="12"/>
              <w:spacing w:before="73" w:line="321" w:lineRule="auto"/>
              <w:ind w:left="9" w:right="3624"/>
              <w:rPr>
                <w:color w:val="auto"/>
              </w:rPr>
            </w:pPr>
            <w:r>
              <w:rPr>
                <w:color w:val="auto"/>
                <w:spacing w:val="-2"/>
              </w:rPr>
              <w:t>普通话标准，表达淸晰流畅；语言得当，无科学错误；</w:t>
            </w:r>
          </w:p>
          <w:p>
            <w:pPr>
              <w:pStyle w:val="12"/>
              <w:spacing w:line="266" w:lineRule="exact"/>
              <w:ind w:left="9"/>
              <w:rPr>
                <w:color w:val="auto"/>
              </w:rPr>
            </w:pPr>
            <w:r>
              <w:rPr>
                <w:color w:val="auto"/>
                <w:spacing w:val="-3"/>
              </w:rPr>
              <w:t>语言表达节奏感强，肢体语言恰当。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3" w:hRule="atLeast"/>
        </w:trPr>
        <w:tc>
          <w:tcPr>
            <w:tcW w:w="989" w:type="dxa"/>
            <w:vMerge w:val="continue"/>
            <w:tcBorders>
              <w:top w:val="nil"/>
            </w:tcBorders>
          </w:tcPr>
          <w:p>
            <w:pPr>
              <w:rPr>
                <w:color w:val="auto"/>
                <w:sz w:val="2"/>
                <w:szCs w:val="2"/>
              </w:rPr>
            </w:pPr>
          </w:p>
        </w:tc>
        <w:tc>
          <w:tcPr>
            <w:tcW w:w="1275" w:type="dxa"/>
          </w:tcPr>
          <w:p>
            <w:pPr>
              <w:pStyle w:val="12"/>
              <w:rPr>
                <w:rFonts w:ascii="仿宋"/>
                <w:b/>
                <w:color w:val="auto"/>
                <w:sz w:val="20"/>
              </w:rPr>
            </w:pPr>
          </w:p>
          <w:p>
            <w:pPr>
              <w:pStyle w:val="12"/>
              <w:rPr>
                <w:rFonts w:ascii="仿宋"/>
                <w:b/>
                <w:color w:val="auto"/>
                <w:sz w:val="20"/>
              </w:rPr>
            </w:pPr>
          </w:p>
          <w:p>
            <w:pPr>
              <w:pStyle w:val="12"/>
              <w:rPr>
                <w:rFonts w:ascii="仿宋"/>
                <w:b/>
                <w:color w:val="auto"/>
                <w:sz w:val="20"/>
              </w:rPr>
            </w:pPr>
          </w:p>
          <w:p>
            <w:pPr>
              <w:pStyle w:val="12"/>
              <w:spacing w:before="5"/>
              <w:rPr>
                <w:rFonts w:ascii="仿宋"/>
                <w:b/>
                <w:color w:val="auto"/>
                <w:sz w:val="18"/>
              </w:rPr>
            </w:pPr>
          </w:p>
          <w:p>
            <w:pPr>
              <w:pStyle w:val="12"/>
              <w:ind w:left="101" w:right="93"/>
              <w:jc w:val="center"/>
              <w:rPr>
                <w:color w:val="auto"/>
              </w:rPr>
            </w:pPr>
            <w:r>
              <w:rPr>
                <w:color w:val="auto"/>
                <w:spacing w:val="-4"/>
              </w:rPr>
              <w:t>授课过程</w:t>
            </w:r>
          </w:p>
          <w:p>
            <w:pPr>
              <w:pStyle w:val="12"/>
              <w:spacing w:before="89"/>
              <w:ind w:left="101" w:right="91"/>
              <w:jc w:val="center"/>
              <w:rPr>
                <w:rFonts w:hint="eastAsia" w:eastAsia="宋体"/>
                <w:color w:val="auto"/>
                <w:lang w:eastAsia="zh-CN"/>
              </w:rPr>
            </w:pPr>
            <w:r>
              <w:rPr>
                <w:rFonts w:hint="eastAsia"/>
                <w:color w:val="auto"/>
                <w:spacing w:val="-4"/>
                <w:lang w:eastAsia="zh-CN"/>
              </w:rPr>
              <w:t>（</w:t>
            </w:r>
            <w:r>
              <w:rPr>
                <w:color w:val="auto"/>
                <w:spacing w:val="-4"/>
              </w:rPr>
              <w:t>15</w:t>
            </w:r>
            <w:r>
              <w:rPr>
                <w:rFonts w:hint="eastAsia"/>
                <w:color w:val="auto"/>
                <w:spacing w:val="-4"/>
                <w:lang w:eastAsia="zh-CN"/>
              </w:rPr>
              <w:t>）</w:t>
            </w:r>
          </w:p>
        </w:tc>
        <w:tc>
          <w:tcPr>
            <w:tcW w:w="6380" w:type="dxa"/>
          </w:tcPr>
          <w:p>
            <w:pPr>
              <w:pStyle w:val="12"/>
              <w:spacing w:before="106"/>
              <w:ind w:left="9"/>
              <w:rPr>
                <w:color w:val="auto"/>
              </w:rPr>
            </w:pPr>
            <w:r>
              <w:rPr>
                <w:color w:val="auto"/>
                <w:spacing w:val="-3"/>
              </w:rPr>
              <w:t>体现以学生为中心的教学理念；</w:t>
            </w:r>
          </w:p>
          <w:p>
            <w:pPr>
              <w:pStyle w:val="12"/>
              <w:spacing w:before="91"/>
              <w:ind w:left="9"/>
              <w:rPr>
                <w:color w:val="auto"/>
              </w:rPr>
            </w:pPr>
            <w:r>
              <w:rPr>
                <w:color w:val="auto"/>
                <w:spacing w:val="-3"/>
              </w:rPr>
              <w:t>教学目标明确，注重学科核心素养，符合新课标要求；</w:t>
            </w:r>
          </w:p>
          <w:p>
            <w:pPr>
              <w:pStyle w:val="12"/>
              <w:spacing w:before="89" w:line="321" w:lineRule="auto"/>
              <w:ind w:left="9" w:right="53"/>
              <w:rPr>
                <w:color w:val="auto"/>
              </w:rPr>
            </w:pPr>
            <w:r>
              <w:rPr>
                <w:color w:val="auto"/>
                <w:spacing w:val="-2"/>
              </w:rPr>
              <w:t>准确把握题目要点，教学内容合理，难度适宜，符合学生认知特点；授课思路清晰，逻辑性强；</w:t>
            </w:r>
          </w:p>
          <w:p>
            <w:pPr>
              <w:pStyle w:val="12"/>
              <w:spacing w:line="321" w:lineRule="auto"/>
              <w:ind w:left="9" w:right="-15"/>
              <w:rPr>
                <w:b/>
                <w:color w:val="auto"/>
              </w:rPr>
            </w:pPr>
            <w:r>
              <w:rPr>
                <w:color w:val="auto"/>
                <w:spacing w:val="-6"/>
              </w:rPr>
              <w:t>教学方法得当，能引导学生自主、协作、探究学习，</w:t>
            </w:r>
            <w:r>
              <w:rPr>
                <w:b/>
                <w:color w:val="auto"/>
                <w:spacing w:val="-6"/>
              </w:rPr>
              <w:t>积极探索以项目整</w:t>
            </w:r>
            <w:r>
              <w:rPr>
                <w:b/>
                <w:color w:val="auto"/>
                <w:spacing w:val="-2"/>
              </w:rPr>
              <w:t>合课堂教学；</w:t>
            </w:r>
          </w:p>
          <w:p>
            <w:pPr>
              <w:pStyle w:val="12"/>
              <w:spacing w:line="266" w:lineRule="exact"/>
              <w:ind w:left="9"/>
              <w:rPr>
                <w:color w:val="auto"/>
              </w:rPr>
            </w:pPr>
            <w:r>
              <w:rPr>
                <w:color w:val="auto"/>
                <w:spacing w:val="-3"/>
              </w:rPr>
              <w:t>善用信息技术创新教学手段，辅助教师教学，支持学生学习。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6" w:hRule="atLeast"/>
        </w:trPr>
        <w:tc>
          <w:tcPr>
            <w:tcW w:w="989" w:type="dxa"/>
            <w:vMerge w:val="continue"/>
            <w:tcBorders>
              <w:top w:val="nil"/>
            </w:tcBorders>
          </w:tcPr>
          <w:p>
            <w:pPr>
              <w:rPr>
                <w:color w:val="auto"/>
                <w:sz w:val="2"/>
                <w:szCs w:val="2"/>
              </w:rPr>
            </w:pPr>
          </w:p>
        </w:tc>
        <w:tc>
          <w:tcPr>
            <w:tcW w:w="1275" w:type="dxa"/>
          </w:tcPr>
          <w:p>
            <w:pPr>
              <w:pStyle w:val="12"/>
              <w:spacing w:before="126"/>
              <w:ind w:left="101" w:right="93"/>
              <w:jc w:val="center"/>
              <w:rPr>
                <w:color w:val="auto"/>
              </w:rPr>
            </w:pPr>
            <w:r>
              <w:rPr>
                <w:color w:val="auto"/>
                <w:spacing w:val="-4"/>
              </w:rPr>
              <w:t>课堂互动</w:t>
            </w:r>
          </w:p>
          <w:p>
            <w:pPr>
              <w:pStyle w:val="12"/>
              <w:spacing w:before="90"/>
              <w:ind w:left="101" w:right="91"/>
              <w:jc w:val="center"/>
              <w:rPr>
                <w:rFonts w:hint="eastAsia" w:eastAsia="宋体"/>
                <w:color w:val="auto"/>
                <w:lang w:eastAsia="zh-CN"/>
              </w:rPr>
            </w:pPr>
            <w:r>
              <w:rPr>
                <w:rFonts w:hint="eastAsia"/>
                <w:color w:val="auto"/>
                <w:spacing w:val="-4"/>
                <w:lang w:eastAsia="zh-CN"/>
              </w:rPr>
              <w:t>（</w:t>
            </w:r>
            <w:r>
              <w:rPr>
                <w:color w:val="auto"/>
                <w:spacing w:val="-4"/>
              </w:rPr>
              <w:t>15</w:t>
            </w:r>
            <w:r>
              <w:rPr>
                <w:rFonts w:hint="eastAsia"/>
                <w:color w:val="auto"/>
                <w:spacing w:val="-4"/>
                <w:lang w:eastAsia="zh-CN"/>
              </w:rPr>
              <w:t>）</w:t>
            </w:r>
          </w:p>
        </w:tc>
        <w:tc>
          <w:tcPr>
            <w:tcW w:w="6380" w:type="dxa"/>
          </w:tcPr>
          <w:p>
            <w:pPr>
              <w:pStyle w:val="12"/>
              <w:spacing w:before="126" w:line="321" w:lineRule="auto"/>
              <w:ind w:left="9" w:right="893"/>
              <w:rPr>
                <w:color w:val="auto"/>
              </w:rPr>
            </w:pPr>
            <w:r>
              <w:rPr>
                <w:color w:val="auto"/>
                <w:spacing w:val="-2"/>
              </w:rPr>
              <w:t>合理设置问题，注重师生、生生互动，体现教学的生成性；能调动课堂气氛，激发学习兴趣，启迪学生思维。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3" w:hRule="atLeast"/>
        </w:trPr>
        <w:tc>
          <w:tcPr>
            <w:tcW w:w="989" w:type="dxa"/>
            <w:vMerge w:val="continue"/>
            <w:tcBorders>
              <w:top w:val="nil"/>
            </w:tcBorders>
          </w:tcPr>
          <w:p>
            <w:pPr>
              <w:rPr>
                <w:color w:val="auto"/>
                <w:sz w:val="2"/>
                <w:szCs w:val="2"/>
              </w:rPr>
            </w:pPr>
          </w:p>
        </w:tc>
        <w:tc>
          <w:tcPr>
            <w:tcW w:w="1275" w:type="dxa"/>
          </w:tcPr>
          <w:p>
            <w:pPr>
              <w:pStyle w:val="12"/>
              <w:spacing w:before="39"/>
              <w:ind w:left="101" w:right="93"/>
              <w:jc w:val="center"/>
              <w:rPr>
                <w:color w:val="auto"/>
              </w:rPr>
            </w:pPr>
            <w:r>
              <w:rPr>
                <w:color w:val="auto"/>
                <w:spacing w:val="-4"/>
              </w:rPr>
              <w:t>时间把握</w:t>
            </w:r>
          </w:p>
          <w:p>
            <w:pPr>
              <w:pStyle w:val="12"/>
              <w:spacing w:before="89" w:line="240" w:lineRule="exact"/>
              <w:ind w:left="101" w:right="91"/>
              <w:jc w:val="center"/>
              <w:rPr>
                <w:rFonts w:hint="eastAsia" w:eastAsia="宋体"/>
                <w:color w:val="auto"/>
                <w:lang w:eastAsia="zh-CN"/>
              </w:rPr>
            </w:pPr>
            <w:r>
              <w:rPr>
                <w:rFonts w:hint="eastAsia"/>
                <w:color w:val="auto"/>
                <w:spacing w:val="-5"/>
                <w:lang w:eastAsia="zh-CN"/>
              </w:rPr>
              <w:t>（</w:t>
            </w:r>
            <w:r>
              <w:rPr>
                <w:color w:val="auto"/>
                <w:spacing w:val="-5"/>
              </w:rPr>
              <w:t>5</w:t>
            </w:r>
            <w:r>
              <w:rPr>
                <w:rFonts w:hint="eastAsia"/>
                <w:color w:val="auto"/>
                <w:spacing w:val="-5"/>
                <w:lang w:eastAsia="zh-CN"/>
              </w:rPr>
              <w:t>）</w:t>
            </w:r>
          </w:p>
        </w:tc>
        <w:tc>
          <w:tcPr>
            <w:tcW w:w="6380" w:type="dxa"/>
          </w:tcPr>
          <w:p>
            <w:pPr>
              <w:pStyle w:val="12"/>
              <w:spacing w:before="8"/>
              <w:rPr>
                <w:rFonts w:ascii="仿宋"/>
                <w:b/>
                <w:color w:val="auto"/>
                <w:sz w:val="14"/>
              </w:rPr>
            </w:pPr>
          </w:p>
          <w:p>
            <w:pPr>
              <w:pStyle w:val="12"/>
              <w:spacing w:before="1"/>
              <w:ind w:left="9"/>
              <w:rPr>
                <w:color w:val="auto"/>
              </w:rPr>
            </w:pPr>
            <w:r>
              <w:rPr>
                <w:color w:val="auto"/>
                <w:spacing w:val="-3"/>
              </w:rPr>
              <w:t>准确把握授课时间，无明显时间误差。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8" w:hRule="atLeast"/>
        </w:trPr>
        <w:tc>
          <w:tcPr>
            <w:tcW w:w="989" w:type="dxa"/>
          </w:tcPr>
          <w:p>
            <w:pPr>
              <w:pStyle w:val="12"/>
              <w:spacing w:before="97"/>
              <w:ind w:left="64" w:right="60"/>
              <w:jc w:val="center"/>
              <w:rPr>
                <w:b/>
                <w:color w:val="auto"/>
              </w:rPr>
            </w:pPr>
            <w:r>
              <w:rPr>
                <w:b/>
                <w:color w:val="auto"/>
                <w:spacing w:val="-5"/>
              </w:rPr>
              <w:t>说课</w:t>
            </w:r>
          </w:p>
          <w:p>
            <w:pPr>
              <w:pStyle w:val="12"/>
              <w:spacing w:before="89"/>
              <w:ind w:left="30" w:right="26"/>
              <w:jc w:val="center"/>
              <w:rPr>
                <w:rFonts w:hint="eastAsia" w:eastAsia="宋体"/>
                <w:b/>
                <w:color w:val="auto"/>
                <w:lang w:eastAsia="zh-CN"/>
              </w:rPr>
            </w:pPr>
            <w:r>
              <w:rPr>
                <w:rFonts w:hint="eastAsia"/>
                <w:b/>
                <w:color w:val="auto"/>
                <w:spacing w:val="-2"/>
                <w:lang w:eastAsia="zh-CN"/>
              </w:rPr>
              <w:t>（</w:t>
            </w:r>
            <w:r>
              <w:rPr>
                <w:b/>
                <w:color w:val="auto"/>
                <w:spacing w:val="-2"/>
              </w:rPr>
              <w:t>15</w:t>
            </w:r>
            <w:r>
              <w:rPr>
                <w:b/>
                <w:color w:val="auto"/>
                <w:spacing w:val="-26"/>
              </w:rPr>
              <w:t xml:space="preserve"> 分</w:t>
            </w:r>
            <w:r>
              <w:rPr>
                <w:rFonts w:hint="eastAsia"/>
                <w:b/>
                <w:color w:val="auto"/>
                <w:spacing w:val="-10"/>
                <w:lang w:eastAsia="zh-CN"/>
              </w:rPr>
              <w:t>）</w:t>
            </w:r>
          </w:p>
        </w:tc>
        <w:tc>
          <w:tcPr>
            <w:tcW w:w="1275" w:type="dxa"/>
          </w:tcPr>
          <w:p>
            <w:pPr>
              <w:pStyle w:val="12"/>
              <w:spacing w:before="97"/>
              <w:ind w:left="101" w:right="91"/>
              <w:jc w:val="center"/>
              <w:rPr>
                <w:color w:val="auto"/>
              </w:rPr>
            </w:pPr>
            <w:r>
              <w:rPr>
                <w:color w:val="auto"/>
                <w:spacing w:val="-5"/>
              </w:rPr>
              <w:t>说课</w:t>
            </w:r>
          </w:p>
          <w:p>
            <w:pPr>
              <w:pStyle w:val="12"/>
              <w:spacing w:before="89"/>
              <w:ind w:left="101" w:right="91"/>
              <w:jc w:val="center"/>
              <w:rPr>
                <w:rFonts w:hint="eastAsia" w:eastAsia="宋体"/>
                <w:color w:val="auto"/>
                <w:lang w:eastAsia="zh-CN"/>
              </w:rPr>
            </w:pPr>
            <w:r>
              <w:rPr>
                <w:rFonts w:hint="eastAsia"/>
                <w:color w:val="auto"/>
                <w:spacing w:val="-4"/>
                <w:lang w:eastAsia="zh-CN"/>
              </w:rPr>
              <w:t>（</w:t>
            </w:r>
            <w:r>
              <w:rPr>
                <w:color w:val="auto"/>
                <w:spacing w:val="-4"/>
              </w:rPr>
              <w:t>15</w:t>
            </w:r>
            <w:r>
              <w:rPr>
                <w:rFonts w:hint="eastAsia"/>
                <w:color w:val="auto"/>
                <w:spacing w:val="-4"/>
                <w:lang w:eastAsia="zh-CN"/>
              </w:rPr>
              <w:t>）</w:t>
            </w:r>
          </w:p>
        </w:tc>
        <w:tc>
          <w:tcPr>
            <w:tcW w:w="6380" w:type="dxa"/>
          </w:tcPr>
          <w:p>
            <w:pPr>
              <w:pStyle w:val="12"/>
              <w:spacing w:before="97" w:line="319" w:lineRule="auto"/>
              <w:ind w:left="9" w:right="1"/>
              <w:rPr>
                <w:color w:val="auto"/>
              </w:rPr>
            </w:pPr>
            <w:r>
              <w:rPr>
                <w:color w:val="auto"/>
                <w:spacing w:val="-2"/>
              </w:rPr>
              <w:t>对教学设计理念以及教学过程中使用的原理与方法进行详细阐释，思路淸晰，表达清楚，富有特色。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0" w:hRule="atLeast"/>
        </w:trPr>
        <w:tc>
          <w:tcPr>
            <w:tcW w:w="989" w:type="dxa"/>
            <w:vMerge w:val="restart"/>
          </w:tcPr>
          <w:p>
            <w:pPr>
              <w:pStyle w:val="12"/>
              <w:rPr>
                <w:rFonts w:ascii="仿宋"/>
                <w:b/>
                <w:color w:val="auto"/>
                <w:sz w:val="20"/>
              </w:rPr>
            </w:pPr>
          </w:p>
          <w:p>
            <w:pPr>
              <w:pStyle w:val="12"/>
              <w:spacing w:before="8"/>
              <w:rPr>
                <w:rFonts w:ascii="仿宋"/>
                <w:b/>
                <w:color w:val="auto"/>
                <w:sz w:val="15"/>
              </w:rPr>
            </w:pPr>
          </w:p>
          <w:p>
            <w:pPr>
              <w:pStyle w:val="12"/>
              <w:ind w:left="71"/>
              <w:rPr>
                <w:b/>
                <w:color w:val="auto"/>
              </w:rPr>
            </w:pPr>
            <w:r>
              <w:rPr>
                <w:b/>
                <w:color w:val="auto"/>
                <w:spacing w:val="-3"/>
              </w:rPr>
              <w:t>现场问答</w:t>
            </w:r>
          </w:p>
          <w:p>
            <w:pPr>
              <w:pStyle w:val="12"/>
              <w:spacing w:before="89"/>
              <w:ind w:left="43"/>
              <w:rPr>
                <w:rFonts w:hint="eastAsia" w:eastAsia="宋体"/>
                <w:b/>
                <w:color w:val="auto"/>
                <w:lang w:eastAsia="zh-CN"/>
              </w:rPr>
            </w:pPr>
            <w:r>
              <w:rPr>
                <w:rFonts w:hint="eastAsia"/>
                <w:b/>
                <w:color w:val="auto"/>
                <w:spacing w:val="-2"/>
                <w:lang w:eastAsia="zh-CN"/>
              </w:rPr>
              <w:t>（</w:t>
            </w:r>
            <w:r>
              <w:rPr>
                <w:b/>
                <w:color w:val="auto"/>
                <w:spacing w:val="-2"/>
              </w:rPr>
              <w:t>10</w:t>
            </w:r>
            <w:r>
              <w:rPr>
                <w:b/>
                <w:color w:val="auto"/>
                <w:spacing w:val="-26"/>
              </w:rPr>
              <w:t xml:space="preserve"> 分</w:t>
            </w:r>
            <w:r>
              <w:rPr>
                <w:rFonts w:hint="eastAsia"/>
                <w:b/>
                <w:color w:val="auto"/>
                <w:spacing w:val="-10"/>
                <w:lang w:eastAsia="zh-CN"/>
              </w:rPr>
              <w:t>）</w:t>
            </w:r>
          </w:p>
        </w:tc>
        <w:tc>
          <w:tcPr>
            <w:tcW w:w="1275" w:type="dxa"/>
          </w:tcPr>
          <w:p>
            <w:pPr>
              <w:pStyle w:val="12"/>
              <w:spacing w:before="106"/>
              <w:ind w:left="101" w:right="93"/>
              <w:jc w:val="center"/>
              <w:rPr>
                <w:color w:val="auto"/>
              </w:rPr>
            </w:pPr>
            <w:r>
              <w:rPr>
                <w:color w:val="auto"/>
                <w:spacing w:val="-4"/>
              </w:rPr>
              <w:t>回答准确性</w:t>
            </w:r>
          </w:p>
          <w:p>
            <w:pPr>
              <w:pStyle w:val="12"/>
              <w:spacing w:before="89"/>
              <w:ind w:left="101" w:right="91"/>
              <w:jc w:val="center"/>
              <w:rPr>
                <w:rFonts w:hint="eastAsia" w:eastAsia="宋体"/>
                <w:color w:val="auto"/>
                <w:lang w:eastAsia="zh-CN"/>
              </w:rPr>
            </w:pPr>
            <w:r>
              <w:rPr>
                <w:rFonts w:hint="eastAsia"/>
                <w:color w:val="auto"/>
                <w:spacing w:val="-5"/>
                <w:lang w:eastAsia="zh-CN"/>
              </w:rPr>
              <w:t>（</w:t>
            </w:r>
            <w:r>
              <w:rPr>
                <w:color w:val="auto"/>
                <w:spacing w:val="-5"/>
              </w:rPr>
              <w:t>5</w:t>
            </w:r>
            <w:r>
              <w:rPr>
                <w:rFonts w:hint="eastAsia"/>
                <w:color w:val="auto"/>
                <w:spacing w:val="-5"/>
                <w:lang w:eastAsia="zh-CN"/>
              </w:rPr>
              <w:t>）</w:t>
            </w:r>
          </w:p>
        </w:tc>
        <w:tc>
          <w:tcPr>
            <w:tcW w:w="6380" w:type="dxa"/>
          </w:tcPr>
          <w:p>
            <w:pPr>
              <w:pStyle w:val="12"/>
              <w:spacing w:before="2"/>
              <w:rPr>
                <w:rFonts w:ascii="仿宋"/>
                <w:b/>
                <w:color w:val="auto"/>
              </w:rPr>
            </w:pPr>
          </w:p>
          <w:p>
            <w:pPr>
              <w:pStyle w:val="12"/>
              <w:ind w:left="9"/>
              <w:rPr>
                <w:color w:val="auto"/>
              </w:rPr>
            </w:pPr>
            <w:r>
              <w:rPr>
                <w:color w:val="auto"/>
                <w:spacing w:val="-3"/>
              </w:rPr>
              <w:t>准确把握评委问题，回答得当，体现学科专业知识与技能。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89" w:type="dxa"/>
            <w:vMerge w:val="continue"/>
            <w:tcBorders>
              <w:top w:val="nil"/>
            </w:tcBorders>
          </w:tcPr>
          <w:p>
            <w:pPr>
              <w:rPr>
                <w:color w:val="auto"/>
                <w:sz w:val="2"/>
                <w:szCs w:val="2"/>
              </w:rPr>
            </w:pPr>
          </w:p>
        </w:tc>
        <w:tc>
          <w:tcPr>
            <w:tcW w:w="1275" w:type="dxa"/>
          </w:tcPr>
          <w:p>
            <w:pPr>
              <w:pStyle w:val="12"/>
              <w:spacing w:before="39"/>
              <w:ind w:left="101" w:right="93"/>
              <w:jc w:val="center"/>
              <w:rPr>
                <w:color w:val="auto"/>
              </w:rPr>
            </w:pPr>
            <w:r>
              <w:rPr>
                <w:color w:val="auto"/>
                <w:spacing w:val="-4"/>
              </w:rPr>
              <w:t>回答逻辑性</w:t>
            </w:r>
          </w:p>
          <w:p>
            <w:pPr>
              <w:pStyle w:val="12"/>
              <w:spacing w:before="89"/>
              <w:ind w:left="101" w:right="91"/>
              <w:jc w:val="center"/>
              <w:rPr>
                <w:rFonts w:hint="eastAsia" w:eastAsia="宋体"/>
                <w:color w:val="auto"/>
                <w:lang w:eastAsia="zh-CN"/>
              </w:rPr>
            </w:pPr>
            <w:r>
              <w:rPr>
                <w:rFonts w:hint="eastAsia"/>
                <w:color w:val="auto"/>
                <w:spacing w:val="-5"/>
                <w:lang w:eastAsia="zh-CN"/>
              </w:rPr>
              <w:t>（</w:t>
            </w:r>
            <w:r>
              <w:rPr>
                <w:color w:val="auto"/>
                <w:spacing w:val="-5"/>
              </w:rPr>
              <w:t>5</w:t>
            </w:r>
            <w:r>
              <w:rPr>
                <w:rFonts w:hint="eastAsia"/>
                <w:color w:val="auto"/>
                <w:spacing w:val="-5"/>
                <w:lang w:eastAsia="zh-CN"/>
              </w:rPr>
              <w:t>）</w:t>
            </w:r>
          </w:p>
        </w:tc>
        <w:tc>
          <w:tcPr>
            <w:tcW w:w="6380" w:type="dxa"/>
          </w:tcPr>
          <w:p>
            <w:pPr>
              <w:pStyle w:val="12"/>
              <w:rPr>
                <w:rFonts w:ascii="仿宋"/>
                <w:b/>
                <w:color w:val="auto"/>
                <w:sz w:val="16"/>
              </w:rPr>
            </w:pPr>
          </w:p>
          <w:p>
            <w:pPr>
              <w:pStyle w:val="12"/>
              <w:ind w:left="9"/>
              <w:rPr>
                <w:color w:val="auto"/>
              </w:rPr>
            </w:pPr>
            <w:r>
              <w:rPr>
                <w:color w:val="auto"/>
                <w:spacing w:val="-3"/>
              </w:rPr>
              <w:t>观点明确，条理清晰。</w:t>
            </w:r>
          </w:p>
        </w:tc>
      </w:tr>
    </w:tbl>
    <w:p>
      <w:pPr>
        <w:rPr>
          <w:color w:val="auto"/>
        </w:rPr>
        <w:sectPr>
          <w:pgSz w:w="11910" w:h="16840"/>
          <w:pgMar w:top="1380" w:right="1340" w:bottom="280" w:left="1680" w:header="708" w:footer="708" w:gutter="0"/>
          <w:cols w:space="708" w:num="1"/>
        </w:sectPr>
      </w:pPr>
    </w:p>
    <w:p>
      <w:pPr>
        <w:rPr>
          <w:rFonts w:ascii="仿宋" w:eastAsia="仿宋"/>
          <w:b/>
          <w:color w:val="auto"/>
          <w:spacing w:val="-26"/>
          <w:sz w:val="28"/>
        </w:rPr>
      </w:pPr>
      <w:r>
        <w:rPr>
          <w:rFonts w:ascii="仿宋" w:eastAsia="仿宋"/>
          <w:b/>
          <w:color w:val="auto"/>
          <w:spacing w:val="-26"/>
          <w:sz w:val="28"/>
        </w:rPr>
        <w:br w:type="page"/>
      </w:r>
    </w:p>
    <w:p>
      <w:pPr>
        <w:spacing w:before="34"/>
        <w:ind w:left="120"/>
        <w:rPr>
          <w:rFonts w:ascii="仿宋" w:eastAsia="仿宋"/>
          <w:b/>
          <w:color w:val="auto"/>
          <w:sz w:val="28"/>
        </w:rPr>
      </w:pPr>
      <w:r>
        <w:rPr>
          <w:rFonts w:hint="eastAsia" w:ascii="仿宋" w:eastAsia="仿宋"/>
          <w:b/>
          <w:color w:val="auto"/>
          <w:spacing w:val="-26"/>
          <w:sz w:val="28"/>
        </w:rPr>
        <w:t xml:space="preserve">附件 </w:t>
      </w:r>
      <w:r>
        <w:rPr>
          <w:rFonts w:hint="eastAsia" w:ascii="仿宋" w:eastAsia="仿宋"/>
          <w:b/>
          <w:color w:val="auto"/>
          <w:spacing w:val="-7"/>
          <w:sz w:val="28"/>
        </w:rPr>
        <w:t>5：</w:t>
      </w:r>
    </w:p>
    <w:p>
      <w:pPr>
        <w:pStyle w:val="3"/>
        <w:spacing w:before="9"/>
        <w:ind w:left="0"/>
        <w:rPr>
          <w:rFonts w:ascii="仿宋"/>
          <w:b/>
          <w:color w:val="auto"/>
          <w:sz w:val="20"/>
        </w:rPr>
      </w:pPr>
    </w:p>
    <w:p>
      <w:pPr>
        <w:spacing w:before="1"/>
        <w:jc w:val="center"/>
        <w:rPr>
          <w:b/>
          <w:color w:val="auto"/>
          <w:sz w:val="32"/>
        </w:rPr>
      </w:pPr>
      <w:r>
        <w:rPr>
          <w:rFonts w:hint="eastAsia"/>
          <w:b/>
          <w:color w:val="auto"/>
          <w:spacing w:val="-4"/>
          <w:sz w:val="32"/>
        </w:rPr>
        <w:t>广东省高校师范生教学技能大赛教育信息技术学科评委</w:t>
      </w:r>
      <w:r>
        <w:rPr>
          <w:rFonts w:hint="eastAsia"/>
          <w:b/>
          <w:color w:val="auto"/>
          <w:spacing w:val="-10"/>
          <w:sz w:val="32"/>
        </w:rPr>
        <w:t>库</w:t>
      </w:r>
    </w:p>
    <w:p>
      <w:pPr>
        <w:pStyle w:val="3"/>
        <w:spacing w:before="4"/>
        <w:ind w:left="0"/>
        <w:rPr>
          <w:rFonts w:ascii="仿宋"/>
          <w:b/>
          <w:color w:val="auto"/>
          <w:sz w:val="10"/>
        </w:rPr>
      </w:pPr>
    </w:p>
    <w:tbl>
      <w:tblPr>
        <w:tblStyle w:val="8"/>
        <w:tblW w:w="8705" w:type="dxa"/>
        <w:tblInd w:w="2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4"/>
        <w:gridCol w:w="1265"/>
        <w:gridCol w:w="4382"/>
        <w:gridCol w:w="21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8" w:hRule="atLeast"/>
        </w:trPr>
        <w:tc>
          <w:tcPr>
            <w:tcW w:w="934" w:type="dxa"/>
          </w:tcPr>
          <w:p>
            <w:pPr>
              <w:pStyle w:val="12"/>
              <w:spacing w:before="64"/>
              <w:ind w:left="186" w:right="177"/>
              <w:jc w:val="center"/>
              <w:rPr>
                <w:rFonts w:ascii="仿宋" w:eastAsia="仿宋"/>
                <w:color w:val="auto"/>
                <w:sz w:val="24"/>
              </w:rPr>
            </w:pPr>
            <w:r>
              <w:rPr>
                <w:rFonts w:hint="eastAsia" w:ascii="仿宋" w:eastAsia="仿宋"/>
                <w:color w:val="auto"/>
                <w:spacing w:val="-5"/>
                <w:sz w:val="24"/>
              </w:rPr>
              <w:t>序号</w:t>
            </w:r>
          </w:p>
        </w:tc>
        <w:tc>
          <w:tcPr>
            <w:tcW w:w="1265" w:type="dxa"/>
          </w:tcPr>
          <w:p>
            <w:pPr>
              <w:pStyle w:val="12"/>
              <w:spacing w:before="64"/>
              <w:ind w:left="355"/>
              <w:rPr>
                <w:rFonts w:ascii="仿宋" w:eastAsia="仿宋"/>
                <w:color w:val="auto"/>
                <w:sz w:val="24"/>
              </w:rPr>
            </w:pPr>
            <w:r>
              <w:rPr>
                <w:rFonts w:hint="eastAsia" w:ascii="仿宋" w:eastAsia="仿宋"/>
                <w:color w:val="auto"/>
                <w:spacing w:val="-5"/>
                <w:sz w:val="24"/>
              </w:rPr>
              <w:t>姓名</w:t>
            </w:r>
          </w:p>
        </w:tc>
        <w:tc>
          <w:tcPr>
            <w:tcW w:w="4382" w:type="dxa"/>
          </w:tcPr>
          <w:p>
            <w:pPr>
              <w:pStyle w:val="12"/>
              <w:spacing w:before="64"/>
              <w:ind w:left="107"/>
              <w:rPr>
                <w:rFonts w:ascii="仿宋" w:eastAsia="仿宋"/>
                <w:color w:val="auto"/>
                <w:sz w:val="24"/>
              </w:rPr>
            </w:pPr>
            <w:r>
              <w:rPr>
                <w:rFonts w:hint="eastAsia" w:ascii="仿宋" w:eastAsia="仿宋"/>
                <w:color w:val="auto"/>
                <w:spacing w:val="-3"/>
                <w:sz w:val="24"/>
              </w:rPr>
              <w:t>工作单位</w:t>
            </w:r>
          </w:p>
        </w:tc>
        <w:tc>
          <w:tcPr>
            <w:tcW w:w="2124" w:type="dxa"/>
          </w:tcPr>
          <w:p>
            <w:pPr>
              <w:pStyle w:val="12"/>
              <w:spacing w:before="64"/>
              <w:ind w:left="107"/>
              <w:rPr>
                <w:rFonts w:ascii="仿宋" w:eastAsia="仿宋"/>
                <w:color w:val="auto"/>
                <w:sz w:val="24"/>
              </w:rPr>
            </w:pPr>
            <w:r>
              <w:rPr>
                <w:rFonts w:hint="eastAsia" w:ascii="仿宋" w:eastAsia="仿宋"/>
                <w:color w:val="auto"/>
                <w:spacing w:val="-2"/>
                <w:sz w:val="24"/>
              </w:rPr>
              <w:t>职务/职称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934" w:type="dxa"/>
          </w:tcPr>
          <w:p>
            <w:pPr>
              <w:pStyle w:val="12"/>
              <w:spacing w:before="77"/>
              <w:ind w:left="9"/>
              <w:jc w:val="center"/>
              <w:rPr>
                <w:rFonts w:ascii="仿宋"/>
                <w:color w:val="auto"/>
              </w:rPr>
            </w:pPr>
            <w:r>
              <w:rPr>
                <w:rFonts w:ascii="仿宋"/>
                <w:color w:val="auto"/>
              </w:rPr>
              <w:t>1</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34" w:type="dxa"/>
          </w:tcPr>
          <w:p>
            <w:pPr>
              <w:pStyle w:val="12"/>
              <w:spacing w:before="79"/>
              <w:ind w:left="9"/>
              <w:jc w:val="center"/>
              <w:rPr>
                <w:rFonts w:ascii="仿宋"/>
                <w:color w:val="auto"/>
              </w:rPr>
            </w:pPr>
            <w:r>
              <w:rPr>
                <w:rFonts w:ascii="仿宋"/>
                <w:color w:val="auto"/>
              </w:rPr>
              <w:t>2</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34" w:type="dxa"/>
          </w:tcPr>
          <w:p>
            <w:pPr>
              <w:pStyle w:val="12"/>
              <w:spacing w:before="77"/>
              <w:ind w:left="9"/>
              <w:jc w:val="center"/>
              <w:rPr>
                <w:rFonts w:ascii="仿宋"/>
                <w:color w:val="auto"/>
              </w:rPr>
            </w:pPr>
            <w:r>
              <w:rPr>
                <w:rFonts w:ascii="仿宋"/>
                <w:color w:val="auto"/>
              </w:rPr>
              <w:t>3</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934" w:type="dxa"/>
          </w:tcPr>
          <w:p>
            <w:pPr>
              <w:pStyle w:val="12"/>
              <w:spacing w:before="77"/>
              <w:ind w:left="9"/>
              <w:jc w:val="center"/>
              <w:rPr>
                <w:rFonts w:ascii="仿宋"/>
                <w:color w:val="auto"/>
              </w:rPr>
            </w:pPr>
            <w:r>
              <w:rPr>
                <w:rFonts w:ascii="仿宋"/>
                <w:color w:val="auto"/>
              </w:rPr>
              <w:t>4</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934" w:type="dxa"/>
          </w:tcPr>
          <w:p>
            <w:pPr>
              <w:pStyle w:val="12"/>
              <w:spacing w:before="80"/>
              <w:ind w:left="9"/>
              <w:jc w:val="center"/>
              <w:rPr>
                <w:rFonts w:ascii="仿宋"/>
                <w:color w:val="auto"/>
              </w:rPr>
            </w:pPr>
            <w:r>
              <w:rPr>
                <w:rFonts w:ascii="仿宋"/>
                <w:color w:val="auto"/>
              </w:rPr>
              <w:t>5</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34" w:type="dxa"/>
          </w:tcPr>
          <w:p>
            <w:pPr>
              <w:pStyle w:val="12"/>
              <w:spacing w:before="77"/>
              <w:ind w:left="9"/>
              <w:jc w:val="center"/>
              <w:rPr>
                <w:rFonts w:ascii="仿宋"/>
                <w:color w:val="auto"/>
              </w:rPr>
            </w:pPr>
            <w:r>
              <w:rPr>
                <w:rFonts w:ascii="仿宋"/>
                <w:color w:val="auto"/>
              </w:rPr>
              <w:t>6</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934" w:type="dxa"/>
          </w:tcPr>
          <w:p>
            <w:pPr>
              <w:pStyle w:val="12"/>
              <w:spacing w:before="77"/>
              <w:ind w:left="9"/>
              <w:jc w:val="center"/>
              <w:rPr>
                <w:rFonts w:ascii="仿宋"/>
                <w:color w:val="auto"/>
              </w:rPr>
            </w:pPr>
            <w:r>
              <w:rPr>
                <w:rFonts w:ascii="仿宋"/>
                <w:color w:val="auto"/>
              </w:rPr>
              <w:t>7</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34" w:type="dxa"/>
          </w:tcPr>
          <w:p>
            <w:pPr>
              <w:pStyle w:val="12"/>
              <w:spacing w:before="79"/>
              <w:ind w:left="9"/>
              <w:jc w:val="center"/>
              <w:rPr>
                <w:rFonts w:ascii="仿宋"/>
                <w:color w:val="auto"/>
              </w:rPr>
            </w:pPr>
            <w:r>
              <w:rPr>
                <w:rFonts w:ascii="仿宋"/>
                <w:color w:val="auto"/>
              </w:rPr>
              <w:t>8</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34" w:type="dxa"/>
          </w:tcPr>
          <w:p>
            <w:pPr>
              <w:pStyle w:val="12"/>
              <w:spacing w:before="77"/>
              <w:ind w:left="9"/>
              <w:jc w:val="center"/>
              <w:rPr>
                <w:rFonts w:ascii="仿宋"/>
                <w:color w:val="auto"/>
              </w:rPr>
            </w:pPr>
            <w:r>
              <w:rPr>
                <w:rFonts w:ascii="仿宋"/>
                <w:color w:val="auto"/>
              </w:rPr>
              <w:t>9</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934" w:type="dxa"/>
          </w:tcPr>
          <w:p>
            <w:pPr>
              <w:pStyle w:val="12"/>
              <w:spacing w:before="77"/>
              <w:ind w:left="186" w:right="177"/>
              <w:jc w:val="center"/>
              <w:rPr>
                <w:rFonts w:ascii="仿宋"/>
                <w:color w:val="auto"/>
              </w:rPr>
            </w:pPr>
            <w:r>
              <w:rPr>
                <w:rFonts w:ascii="仿宋"/>
                <w:color w:val="auto"/>
                <w:spacing w:val="-5"/>
              </w:rPr>
              <w:t>10</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34" w:type="dxa"/>
          </w:tcPr>
          <w:p>
            <w:pPr>
              <w:pStyle w:val="12"/>
              <w:spacing w:before="79"/>
              <w:ind w:left="186" w:right="177"/>
              <w:jc w:val="center"/>
              <w:rPr>
                <w:rFonts w:ascii="仿宋"/>
                <w:color w:val="auto"/>
              </w:rPr>
            </w:pPr>
            <w:r>
              <w:rPr>
                <w:rFonts w:ascii="仿宋"/>
                <w:color w:val="auto"/>
                <w:spacing w:val="-5"/>
              </w:rPr>
              <w:t>11</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34" w:type="dxa"/>
          </w:tcPr>
          <w:p>
            <w:pPr>
              <w:pStyle w:val="12"/>
              <w:spacing w:before="77"/>
              <w:ind w:left="186" w:right="177"/>
              <w:jc w:val="center"/>
              <w:rPr>
                <w:rFonts w:ascii="仿宋"/>
                <w:color w:val="auto"/>
              </w:rPr>
            </w:pPr>
            <w:r>
              <w:rPr>
                <w:rFonts w:ascii="仿宋"/>
                <w:color w:val="auto"/>
                <w:spacing w:val="-5"/>
              </w:rPr>
              <w:t>12</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934" w:type="dxa"/>
          </w:tcPr>
          <w:p>
            <w:pPr>
              <w:pStyle w:val="12"/>
              <w:spacing w:before="77"/>
              <w:ind w:left="186" w:right="177"/>
              <w:jc w:val="center"/>
              <w:rPr>
                <w:rFonts w:ascii="仿宋"/>
                <w:color w:val="auto"/>
              </w:rPr>
            </w:pPr>
            <w:r>
              <w:rPr>
                <w:rFonts w:ascii="仿宋"/>
                <w:color w:val="auto"/>
                <w:spacing w:val="-5"/>
              </w:rPr>
              <w:t>13</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34" w:type="dxa"/>
          </w:tcPr>
          <w:p>
            <w:pPr>
              <w:pStyle w:val="12"/>
              <w:spacing w:before="79"/>
              <w:ind w:left="186" w:right="177"/>
              <w:jc w:val="center"/>
              <w:rPr>
                <w:rFonts w:ascii="仿宋"/>
                <w:color w:val="auto"/>
              </w:rPr>
            </w:pPr>
            <w:r>
              <w:rPr>
                <w:rFonts w:ascii="仿宋"/>
                <w:color w:val="auto"/>
                <w:spacing w:val="-5"/>
              </w:rPr>
              <w:t>14</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34" w:type="dxa"/>
          </w:tcPr>
          <w:p>
            <w:pPr>
              <w:pStyle w:val="12"/>
              <w:spacing w:before="77"/>
              <w:ind w:left="186" w:right="177"/>
              <w:jc w:val="center"/>
              <w:rPr>
                <w:rFonts w:ascii="仿宋"/>
                <w:color w:val="auto"/>
              </w:rPr>
            </w:pPr>
            <w:r>
              <w:rPr>
                <w:rFonts w:ascii="仿宋"/>
                <w:color w:val="auto"/>
                <w:spacing w:val="-5"/>
              </w:rPr>
              <w:t>15</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934" w:type="dxa"/>
          </w:tcPr>
          <w:p>
            <w:pPr>
              <w:pStyle w:val="12"/>
              <w:spacing w:before="77"/>
              <w:ind w:left="186" w:right="177"/>
              <w:jc w:val="center"/>
              <w:rPr>
                <w:rFonts w:ascii="仿宋"/>
                <w:color w:val="auto"/>
              </w:rPr>
            </w:pPr>
            <w:r>
              <w:rPr>
                <w:rFonts w:ascii="仿宋"/>
                <w:color w:val="auto"/>
                <w:spacing w:val="-5"/>
              </w:rPr>
              <w:t>16</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34" w:type="dxa"/>
          </w:tcPr>
          <w:p>
            <w:pPr>
              <w:pStyle w:val="12"/>
              <w:spacing w:before="79"/>
              <w:ind w:left="186" w:right="177"/>
              <w:jc w:val="center"/>
              <w:rPr>
                <w:rFonts w:ascii="仿宋"/>
                <w:color w:val="auto"/>
              </w:rPr>
            </w:pPr>
            <w:r>
              <w:rPr>
                <w:rFonts w:ascii="仿宋"/>
                <w:color w:val="auto"/>
                <w:spacing w:val="-5"/>
              </w:rPr>
              <w:t>17</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34" w:type="dxa"/>
          </w:tcPr>
          <w:p>
            <w:pPr>
              <w:pStyle w:val="12"/>
              <w:spacing w:before="77"/>
              <w:ind w:left="186" w:right="177"/>
              <w:jc w:val="center"/>
              <w:rPr>
                <w:rFonts w:ascii="仿宋"/>
                <w:color w:val="auto"/>
              </w:rPr>
            </w:pPr>
            <w:r>
              <w:rPr>
                <w:rFonts w:ascii="仿宋"/>
                <w:color w:val="auto"/>
                <w:spacing w:val="-5"/>
              </w:rPr>
              <w:t>18</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934" w:type="dxa"/>
          </w:tcPr>
          <w:p>
            <w:pPr>
              <w:pStyle w:val="12"/>
              <w:spacing w:before="77"/>
              <w:ind w:left="186" w:right="177"/>
              <w:jc w:val="center"/>
              <w:rPr>
                <w:rFonts w:ascii="仿宋"/>
                <w:color w:val="auto"/>
              </w:rPr>
            </w:pPr>
            <w:r>
              <w:rPr>
                <w:rFonts w:ascii="仿宋"/>
                <w:color w:val="auto"/>
                <w:spacing w:val="-5"/>
              </w:rPr>
              <w:t>19</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34" w:type="dxa"/>
          </w:tcPr>
          <w:p>
            <w:pPr>
              <w:pStyle w:val="12"/>
              <w:spacing w:before="79"/>
              <w:ind w:left="186" w:right="177"/>
              <w:jc w:val="center"/>
              <w:rPr>
                <w:rFonts w:ascii="仿宋"/>
                <w:color w:val="auto"/>
              </w:rPr>
            </w:pPr>
            <w:r>
              <w:rPr>
                <w:rFonts w:ascii="仿宋"/>
                <w:color w:val="auto"/>
                <w:spacing w:val="-5"/>
              </w:rPr>
              <w:t>20</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934" w:type="dxa"/>
          </w:tcPr>
          <w:p>
            <w:pPr>
              <w:pStyle w:val="12"/>
              <w:spacing w:before="78"/>
              <w:ind w:left="186" w:right="177"/>
              <w:jc w:val="center"/>
              <w:rPr>
                <w:rFonts w:ascii="仿宋"/>
                <w:color w:val="auto"/>
              </w:rPr>
            </w:pPr>
            <w:r>
              <w:rPr>
                <w:rFonts w:ascii="仿宋"/>
                <w:color w:val="auto"/>
                <w:spacing w:val="-5"/>
              </w:rPr>
              <w:t>21</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934" w:type="dxa"/>
          </w:tcPr>
          <w:p>
            <w:pPr>
              <w:pStyle w:val="12"/>
              <w:spacing w:before="77"/>
              <w:ind w:left="186" w:right="177"/>
              <w:jc w:val="center"/>
              <w:rPr>
                <w:rFonts w:ascii="仿宋"/>
                <w:color w:val="auto"/>
              </w:rPr>
            </w:pPr>
            <w:r>
              <w:rPr>
                <w:rFonts w:ascii="仿宋"/>
                <w:color w:val="auto"/>
                <w:spacing w:val="-5"/>
              </w:rPr>
              <w:t>22</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34" w:type="dxa"/>
          </w:tcPr>
          <w:p>
            <w:pPr>
              <w:pStyle w:val="12"/>
              <w:spacing w:before="79"/>
              <w:ind w:left="186" w:right="177"/>
              <w:jc w:val="center"/>
              <w:rPr>
                <w:rFonts w:ascii="仿宋"/>
                <w:color w:val="auto"/>
              </w:rPr>
            </w:pPr>
            <w:r>
              <w:rPr>
                <w:rFonts w:ascii="仿宋"/>
                <w:color w:val="auto"/>
                <w:spacing w:val="-5"/>
              </w:rPr>
              <w:t>23</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34" w:type="dxa"/>
          </w:tcPr>
          <w:p>
            <w:pPr>
              <w:pStyle w:val="12"/>
              <w:spacing w:before="77"/>
              <w:ind w:left="186" w:right="177"/>
              <w:jc w:val="center"/>
              <w:rPr>
                <w:rFonts w:ascii="仿宋"/>
                <w:color w:val="auto"/>
              </w:rPr>
            </w:pPr>
            <w:r>
              <w:rPr>
                <w:rFonts w:ascii="仿宋"/>
                <w:color w:val="auto"/>
                <w:spacing w:val="-5"/>
              </w:rPr>
              <w:t>24</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934" w:type="dxa"/>
          </w:tcPr>
          <w:p>
            <w:pPr>
              <w:pStyle w:val="12"/>
              <w:spacing w:before="77"/>
              <w:ind w:left="186" w:right="177"/>
              <w:jc w:val="center"/>
              <w:rPr>
                <w:rFonts w:ascii="仿宋"/>
                <w:color w:val="auto"/>
              </w:rPr>
            </w:pPr>
            <w:r>
              <w:rPr>
                <w:rFonts w:ascii="仿宋"/>
                <w:color w:val="auto"/>
                <w:spacing w:val="-5"/>
              </w:rPr>
              <w:t>25</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34" w:type="dxa"/>
          </w:tcPr>
          <w:p>
            <w:pPr>
              <w:pStyle w:val="12"/>
              <w:spacing w:before="79"/>
              <w:ind w:left="186" w:right="177"/>
              <w:jc w:val="center"/>
              <w:rPr>
                <w:rFonts w:ascii="仿宋"/>
                <w:color w:val="auto"/>
              </w:rPr>
            </w:pPr>
            <w:r>
              <w:rPr>
                <w:rFonts w:ascii="仿宋"/>
                <w:color w:val="auto"/>
                <w:spacing w:val="-5"/>
              </w:rPr>
              <w:t>26</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934" w:type="dxa"/>
          </w:tcPr>
          <w:p>
            <w:pPr>
              <w:pStyle w:val="12"/>
              <w:spacing w:before="77"/>
              <w:ind w:left="186" w:right="177"/>
              <w:jc w:val="center"/>
              <w:rPr>
                <w:rFonts w:ascii="仿宋"/>
                <w:color w:val="auto"/>
              </w:rPr>
            </w:pPr>
            <w:r>
              <w:rPr>
                <w:rFonts w:ascii="仿宋"/>
                <w:color w:val="auto"/>
                <w:spacing w:val="-5"/>
              </w:rPr>
              <w:t>27</w:t>
            </w:r>
          </w:p>
        </w:tc>
        <w:tc>
          <w:tcPr>
            <w:tcW w:w="1265" w:type="dxa"/>
          </w:tcPr>
          <w:p>
            <w:pPr>
              <w:pStyle w:val="12"/>
              <w:rPr>
                <w:rFonts w:ascii="Times New Roman"/>
                <w:color w:val="auto"/>
                <w:sz w:val="24"/>
              </w:rPr>
            </w:pPr>
          </w:p>
        </w:tc>
        <w:tc>
          <w:tcPr>
            <w:tcW w:w="4382" w:type="dxa"/>
          </w:tcPr>
          <w:p>
            <w:pPr>
              <w:pStyle w:val="12"/>
              <w:rPr>
                <w:rFonts w:ascii="Times New Roman"/>
                <w:color w:val="auto"/>
                <w:sz w:val="24"/>
              </w:rPr>
            </w:pPr>
          </w:p>
        </w:tc>
        <w:tc>
          <w:tcPr>
            <w:tcW w:w="2124" w:type="dxa"/>
          </w:tcPr>
          <w:p>
            <w:pPr>
              <w:pStyle w:val="12"/>
              <w:rPr>
                <w:rFonts w:ascii="Times New Roman"/>
                <w:color w:val="auto"/>
                <w:sz w:val="24"/>
              </w:rPr>
            </w:pPr>
          </w:p>
        </w:tc>
      </w:tr>
    </w:tbl>
    <w:p>
      <w:pPr>
        <w:tabs>
          <w:tab w:val="left" w:pos="1944"/>
        </w:tabs>
        <w:rPr>
          <w:color w:val="auto"/>
        </w:rPr>
      </w:pPr>
    </w:p>
    <w:p>
      <w:pPr>
        <w:jc w:val="left"/>
        <w:rPr>
          <w:rFonts w:ascii="Times New Roman" w:hAnsi="Times New Roman" w:eastAsia="仿宋" w:cs="仿宋"/>
          <w:color w:val="auto"/>
          <w:sz w:val="28"/>
          <w:szCs w:val="36"/>
        </w:rPr>
      </w:pPr>
    </w:p>
    <w:sectPr>
      <w:type w:val="continuous"/>
      <w:pgSz w:w="11910" w:h="16840"/>
      <w:pgMar w:top="1400" w:right="1340" w:bottom="280" w:left="168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3MTFkNDJlMWEwODQ3ZTE5ZDEwYjFhNGZkZDhmN2QifQ=="/>
  </w:docVars>
  <w:rsids>
    <w:rsidRoot w:val="00761CF4"/>
    <w:rsid w:val="00690283"/>
    <w:rsid w:val="007124D1"/>
    <w:rsid w:val="00761CF4"/>
    <w:rsid w:val="009346CE"/>
    <w:rsid w:val="064047AA"/>
    <w:rsid w:val="0A5A1567"/>
    <w:rsid w:val="1B182E37"/>
    <w:rsid w:val="23F60D09"/>
    <w:rsid w:val="2670658E"/>
    <w:rsid w:val="32CD0BC2"/>
    <w:rsid w:val="399344AB"/>
    <w:rsid w:val="3DAA3904"/>
    <w:rsid w:val="41F24600"/>
    <w:rsid w:val="42B11C16"/>
    <w:rsid w:val="434A4986"/>
    <w:rsid w:val="4CBB1C3E"/>
    <w:rsid w:val="56863B37"/>
    <w:rsid w:val="5A055677"/>
    <w:rsid w:val="5B461090"/>
    <w:rsid w:val="5EF155FA"/>
    <w:rsid w:val="66086036"/>
    <w:rsid w:val="6BDE7DE8"/>
    <w:rsid w:val="6FAF4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ody Text"/>
    <w:basedOn w:val="1"/>
    <w:qFormat/>
    <w:uiPriority w:val="1"/>
    <w:pPr>
      <w:spacing w:before="144"/>
      <w:ind w:left="118"/>
    </w:pPr>
    <w:rPr>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rPr>
      <w:sz w:val="24"/>
    </w:rPr>
  </w:style>
  <w:style w:type="paragraph" w:styleId="7">
    <w:name w:val="annotation subject"/>
    <w:basedOn w:val="2"/>
    <w:next w:val="2"/>
    <w:link w:val="14"/>
    <w:qFormat/>
    <w:uiPriority w:val="0"/>
    <w:rPr>
      <w:b/>
      <w:bCs/>
    </w:rPr>
  </w:style>
  <w:style w:type="character" w:styleId="10">
    <w:name w:val="annotation reference"/>
    <w:basedOn w:val="9"/>
    <w:qFormat/>
    <w:uiPriority w:val="0"/>
    <w:rPr>
      <w:sz w:val="21"/>
      <w:szCs w:val="21"/>
    </w:rPr>
  </w:style>
  <w:style w:type="table" w:customStyle="1" w:styleId="11">
    <w:name w:val="网格型1"/>
    <w:basedOn w:val="8"/>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Table Paragraph"/>
    <w:basedOn w:val="1"/>
    <w:qFormat/>
    <w:uiPriority w:val="1"/>
    <w:rPr>
      <w:rFonts w:ascii="宋体" w:hAnsi="宋体" w:eastAsia="宋体" w:cs="宋体"/>
    </w:rPr>
  </w:style>
  <w:style w:type="character" w:customStyle="1" w:styleId="13">
    <w:name w:val="批注文字 字符"/>
    <w:basedOn w:val="9"/>
    <w:link w:val="2"/>
    <w:qFormat/>
    <w:uiPriority w:val="0"/>
    <w:rPr>
      <w:rFonts w:asciiTheme="minorHAnsi" w:hAnsiTheme="minorHAnsi" w:eastAsiaTheme="minorEastAsia" w:cstheme="minorBidi"/>
      <w:kern w:val="2"/>
      <w:sz w:val="21"/>
      <w:szCs w:val="24"/>
    </w:rPr>
  </w:style>
  <w:style w:type="character" w:customStyle="1" w:styleId="14">
    <w:name w:val="批注主题 字符"/>
    <w:basedOn w:val="13"/>
    <w:link w:val="7"/>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6552</Words>
  <Characters>6876</Characters>
  <Lines>56</Lines>
  <Paragraphs>15</Paragraphs>
  <TotalTime>80</TotalTime>
  <ScaleCrop>false</ScaleCrop>
  <LinksUpToDate>false</LinksUpToDate>
  <CharactersWithSpaces>6953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2023-06-07T06:09:00Z</dcterms:created>
  <dc:creator>Administrator</dc:creator>
  <cp:lastModifiedBy>郭连华</cp:lastModifiedBy>
  <cp:lastPrinted>2023-06-08T08:04:00Z</cp:lastPrinted>
  <dcterms:modified xsi:type="dcterms:W3CDTF">2023-06-20T07:40:38Z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7C2B2BB8DFAA44B29D22F2BE35B279B7_13</vt:lpwstr>
  </property>
</Properties>
</file>