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outlineLvl w:val="0"/>
        <w:rPr>
          <w:rFonts w:hint="eastAsia" w:ascii="仿宋_GB2312" w:hAnsi="宋体" w:eastAsia="仿宋_GB2312" w:cs="宋体"/>
          <w:b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第十一届广东省本科高校师范生教学技能大赛</w:t>
      </w:r>
    </w:p>
    <w:p>
      <w:pPr>
        <w:autoSpaceDE w:val="0"/>
        <w:autoSpaceDN w:val="0"/>
        <w:spacing w:line="360" w:lineRule="auto"/>
        <w:jc w:val="center"/>
        <w:outlineLvl w:val="0"/>
        <w:rPr>
          <w:rFonts w:ascii="仿宋_GB2312" w:hAnsi="宋体" w:eastAsia="仿宋_GB2312" w:cs="宋体"/>
          <w:b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kern w:val="0"/>
          <w:sz w:val="36"/>
          <w:szCs w:val="36"/>
        </w:rPr>
        <w:t>小学教育组竞赛方案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b/>
          <w:kern w:val="0"/>
          <w:sz w:val="30"/>
          <w:szCs w:val="30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一、大赛时间及地点</w:t>
      </w:r>
    </w:p>
    <w:p>
      <w:pPr>
        <w:autoSpaceDE w:val="0"/>
        <w:autoSpaceDN w:val="0"/>
        <w:spacing w:line="360" w:lineRule="auto"/>
        <w:ind w:firstLine="561"/>
        <w:outlineLvl w:val="1"/>
        <w:rPr>
          <w:rFonts w:ascii="仿宋_GB2312" w:hAnsi="宋体" w:eastAsia="仿宋_GB2312" w:cs="宋体"/>
          <w:b w:val="0"/>
          <w:bCs w:val="0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</w:rPr>
        <w:t>时间：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highlight w:val="none"/>
        </w:rPr>
        <w:t>202</w:t>
      </w:r>
      <w:r>
        <w:rPr>
          <w:rFonts w:ascii="仿宋_GB2312" w:hAnsi="宋体" w:eastAsia="仿宋_GB2312" w:cs="宋体"/>
          <w:b/>
          <w:bCs/>
          <w:kern w:val="0"/>
          <w:sz w:val="28"/>
          <w:szCs w:val="28"/>
          <w:highlight w:val="none"/>
        </w:rPr>
        <w:t>3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highlight w:val="none"/>
        </w:rPr>
        <w:t>年9月</w:t>
      </w:r>
      <w:r>
        <w:rPr>
          <w:rFonts w:ascii="仿宋_GB2312" w:hAnsi="宋体" w:eastAsia="仿宋_GB2312" w:cs="宋体"/>
          <w:b/>
          <w:bCs/>
          <w:kern w:val="0"/>
          <w:sz w:val="28"/>
          <w:szCs w:val="28"/>
          <w:highlight w:val="none"/>
        </w:rPr>
        <w:t>24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</w:rPr>
        <w:t>（上午报到，下午比赛）</w:t>
      </w:r>
    </w:p>
    <w:p>
      <w:pPr>
        <w:autoSpaceDE w:val="0"/>
        <w:autoSpaceDN w:val="0"/>
        <w:spacing w:line="360" w:lineRule="auto"/>
        <w:ind w:firstLine="561"/>
        <w:outlineLvl w:val="1"/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地点：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广东省广州市天河区中山大道西55号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华南师范大学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二、参赛对象及报名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大赛分为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初赛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lang w:val="en-US" w:eastAsia="zh-CN"/>
        </w:rPr>
        <w:t>线上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决赛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，初赛由各院校与大赛主办单位拟定方案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val="en-US" w:eastAsia="zh-CN"/>
        </w:rPr>
        <w:t>并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举办；决赛由华师拟定方案并举办。</w:t>
      </w:r>
    </w:p>
    <w:p>
      <w:pPr>
        <w:autoSpaceDE w:val="0"/>
        <w:autoSpaceDN w:val="0"/>
        <w:spacing w:line="360" w:lineRule="auto"/>
        <w:ind w:firstLine="534" w:firstLineChars="191"/>
        <w:outlineLvl w:val="1"/>
        <w:rPr>
          <w:rFonts w:ascii="仿宋_GB2312" w:hAnsi="宋体" w:eastAsia="仿宋_GB2312" w:cs="Times New Roman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（一）</w:t>
      </w:r>
      <w:r>
        <w:rPr>
          <w:rFonts w:hint="eastAsia" w:ascii="仿宋_GB2312" w:hAnsi="宋体" w:eastAsia="仿宋_GB2312" w:cs="Times New Roman"/>
          <w:kern w:val="0"/>
          <w:sz w:val="28"/>
          <w:szCs w:val="28"/>
        </w:rPr>
        <w:t>参赛对象及名额</w:t>
      </w:r>
    </w:p>
    <w:p>
      <w:pPr>
        <w:autoSpaceDE w:val="0"/>
        <w:autoSpaceDN w:val="0"/>
        <w:spacing w:line="360" w:lineRule="auto"/>
        <w:ind w:firstLine="561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广东省高校小学教育（师范）专业20</w:t>
      </w:r>
      <w:r>
        <w:rPr>
          <w:rFonts w:ascii="仿宋_GB2312" w:hAnsi="宋体" w:eastAsia="仿宋_GB2312" w:cs="宋体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级、202</w:t>
      </w:r>
      <w:r>
        <w:rPr>
          <w:rFonts w:ascii="仿宋_GB2312" w:hAnsi="宋体" w:eastAsia="仿宋_GB2312" w:cs="宋体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级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以及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202</w:t>
      </w:r>
      <w:r>
        <w:rPr>
          <w:rFonts w:ascii="仿宋_GB2312" w:hAnsi="宋体" w:eastAsia="仿宋_GB2312" w:cs="宋体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级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全日制在校本科生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已获得一等奖的往届参赛者不得再报名参赛。</w:t>
      </w:r>
    </w:p>
    <w:p>
      <w:pPr>
        <w:autoSpaceDE w:val="0"/>
        <w:autoSpaceDN w:val="0"/>
        <w:spacing w:line="360" w:lineRule="auto"/>
        <w:ind w:firstLine="561"/>
        <w:rPr>
          <w:rFonts w:hint="default" w:ascii="仿宋_GB2312" w:hAnsi="宋体" w:eastAsia="仿宋_GB2312" w:cs="宋体"/>
          <w:kern w:val="0"/>
          <w:sz w:val="28"/>
          <w:szCs w:val="28"/>
          <w:lang w:val="en-US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各院校根据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自身的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实际情况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举办初赛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并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选出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4名选手参加决赛（线上和现场决赛）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，其中，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仅推选2名选手参加现场决赛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。</w:t>
      </w:r>
    </w:p>
    <w:p>
      <w:pPr>
        <w:autoSpaceDE w:val="0"/>
        <w:autoSpaceDN w:val="0"/>
        <w:spacing w:line="360" w:lineRule="auto"/>
        <w:ind w:firstLine="560" w:firstLineChars="200"/>
        <w:outlineLvl w:val="1"/>
        <w:rPr>
          <w:rFonts w:hint="default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（二）</w:t>
      </w:r>
      <w:r>
        <w:rPr>
          <w:rFonts w:hint="eastAsia" w:ascii="仿宋_GB2312" w:hAnsi="宋体" w:eastAsia="仿宋_GB2312" w:cs="Times New Roman"/>
          <w:kern w:val="0"/>
          <w:sz w:val="28"/>
          <w:szCs w:val="28"/>
        </w:rPr>
        <w:t>报名时间</w:t>
      </w: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/>
        </w:rPr>
        <w:t>及要求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highlight w:val="none"/>
        </w:rPr>
        <w:t>初赛要求：</w:t>
      </w:r>
      <w:r>
        <w:rPr>
          <w:rFonts w:hint="eastAsia" w:ascii="仿宋_GB2312" w:hAnsi="宋体" w:eastAsia="仿宋_GB2312" w:cs="宋体"/>
          <w:kern w:val="0"/>
          <w:sz w:val="28"/>
          <w:szCs w:val="28"/>
          <w:highlight w:val="none"/>
          <w:lang w:val="en-US" w:eastAsia="zh-CN"/>
        </w:rPr>
        <w:t>请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各院校拟定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初赛方案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eastAsia="zh-CN"/>
        </w:rPr>
        <w:t>，以“院校名称+初赛方案”为题命名，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于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2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023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年7月2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0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日前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提交至指定邮箱（</w:t>
      </w:r>
      <w:r>
        <w:rPr>
          <w:rFonts w:hint="eastAsia" w:ascii="Times New Roman" w:hAnsi="Times New Roman" w:eastAsia="仿宋_GB2312" w:cs="Times New Roman"/>
          <w:b/>
          <w:color w:val="000000"/>
          <w:sz w:val="28"/>
          <w:szCs w:val="28"/>
          <w:highlight w:val="none"/>
          <w:u w:val="none"/>
        </w:rPr>
        <w:t>gdjxjnds_xiaojiao@126.com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经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大赛组委会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审核无异议，视该单位初赛结果有效。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根据初赛方案</w:t>
      </w:r>
      <w:bookmarkStart w:id="0" w:name="OLE_LINK15"/>
      <w:bookmarkStart w:id="1" w:name="OLE_LINK21"/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，</w:t>
      </w:r>
      <w:bookmarkEnd w:id="0"/>
      <w:bookmarkEnd w:id="1"/>
      <w:r>
        <w:rPr>
          <w:rFonts w:hint="eastAsia" w:ascii="仿宋_GB2312" w:hAnsi="Times New Roman" w:eastAsia="仿宋_GB2312" w:cs="Times New Roman"/>
          <w:b/>
          <w:bCs/>
          <w:color w:val="000000"/>
          <w:sz w:val="28"/>
          <w:szCs w:val="28"/>
        </w:rPr>
        <w:t>各院校自行举办初赛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lang w:eastAsia="zh-CN"/>
        </w:rPr>
        <w:t>。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报名要求：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请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以学校为单位，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以“院校名称+初赛结果+初赛视频”为题命名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，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通过邮箱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提交初赛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排名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前4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选手</w:t>
      </w: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  <w:highlight w:val="none"/>
          <w:u w:val="none"/>
        </w:rPr>
        <w:t>名单</w:t>
      </w: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  <w:highlight w:val="none"/>
          <w:u w:val="none"/>
          <w:lang w:eastAsia="zh-CN"/>
        </w:rPr>
        <w:t>、</w:t>
      </w: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  <w:highlight w:val="none"/>
          <w:u w:val="none"/>
          <w:lang w:val="en-US" w:eastAsia="zh-CN"/>
        </w:rPr>
        <w:t>顺序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及</w:t>
      </w:r>
      <w:r>
        <w:rPr>
          <w:rFonts w:hint="eastAsia" w:ascii="仿宋_GB2312" w:hAnsi="宋体" w:eastAsia="仿宋_GB2312" w:cs="宋体"/>
          <w:color w:val="FF0000"/>
          <w:kern w:val="0"/>
          <w:sz w:val="28"/>
          <w:szCs w:val="28"/>
          <w:highlight w:val="none"/>
          <w:u w:val="none"/>
        </w:rPr>
        <w:t>比赛视频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</w:rPr>
        <w:t>视频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  <w:lang w:val="en-US" w:eastAsia="zh-CN"/>
        </w:rPr>
        <w:t>为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</w:rPr>
        <w:t>MP4/AVI/RMVB格式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  <w:lang w:val="en-US" w:eastAsia="zh-CN"/>
        </w:rPr>
        <w:t>视频命名格式为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“院校名称+选手姓名</w:t>
      </w:r>
      <w:r>
        <w:rPr>
          <w:rFonts w:ascii="仿宋_GB2312" w:hAnsi="宋体" w:eastAsia="仿宋_GB2312" w:cs="宋体"/>
          <w:color w:val="auto"/>
          <w:sz w:val="28"/>
          <w:szCs w:val="28"/>
        </w:rPr>
        <w:t>+</w:t>
      </w:r>
      <w:r>
        <w:rPr>
          <w:rFonts w:ascii="仿宋_GB2312" w:hAnsi="宋体" w:eastAsia="仿宋_GB2312" w:cs="宋体"/>
          <w:color w:val="000000"/>
          <w:sz w:val="28"/>
          <w:szCs w:val="28"/>
        </w:rPr>
        <w:t>初赛视频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”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）。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请通过快递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将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推选的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名决赛选手和1名领队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的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纸质版报名表加盖单位公章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寄送至小学教育组组委会，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将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扫描版发送至指定邮箱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28"/>
          <w:szCs w:val="28"/>
          <w:highlight w:val="none"/>
          <w:u w:val="none"/>
        </w:rPr>
        <w:t>gdjxjnds_xiaojiao@126.com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扫描版与纸质版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的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内容须一致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。以上材料的提交截止时间为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2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023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年9月1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0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日前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</w:rPr>
        <w:t>。</w:t>
      </w:r>
    </w:p>
    <w:p>
      <w:pPr>
        <w:autoSpaceDE w:val="0"/>
        <w:autoSpaceDN w:val="0"/>
        <w:spacing w:line="360" w:lineRule="auto"/>
        <w:ind w:firstLine="562" w:firstLineChars="200"/>
        <w:rPr>
          <w:rFonts w:hint="default" w:ascii="仿宋_GB2312" w:hAnsi="宋体" w:eastAsia="仿宋_GB2312" w:cs="宋体"/>
          <w:b/>
          <w:bCs/>
          <w:color w:val="000000"/>
          <w:sz w:val="28"/>
          <w:szCs w:val="28"/>
          <w:lang w:val="en-US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lang w:val="en-US" w:eastAsia="zh-CN"/>
        </w:rPr>
        <w:t>大赛组委会将于9月12日前审核完成各院校提交的线上决赛选手名单及排名，并公布各院校参加现场决赛的2名选手名单。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三、竞赛规则和竞赛流程</w:t>
      </w:r>
    </w:p>
    <w:p>
      <w:pPr>
        <w:spacing w:line="360" w:lineRule="auto"/>
        <w:ind w:firstLine="560" w:firstLineChars="200"/>
        <w:outlineLvl w:val="1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（一）竞赛形式及内容</w:t>
      </w:r>
    </w:p>
    <w:p>
      <w:pPr>
        <w:autoSpaceDE w:val="0"/>
        <w:autoSpaceDN w:val="0"/>
        <w:spacing w:line="360" w:lineRule="auto"/>
        <w:ind w:firstLine="561"/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线上决赛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即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大赛组委会对各院校提交的4个初赛视频和排名进行审核。经审核无异议后，同意各院校推选的2名选手参加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。</w:t>
      </w:r>
    </w:p>
    <w:p>
      <w:pPr>
        <w:spacing w:line="360" w:lineRule="auto"/>
        <w:ind w:firstLine="480"/>
        <w:rPr>
          <w:rFonts w:ascii="仿宋_GB2312" w:hAnsi="宋体" w:eastAsia="仿宋_GB2312" w:cs="宋体"/>
          <w:b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采取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</w:rPr>
        <w:t>现场抽题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形式</w:t>
      </w: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每位选手在上场前</w:t>
      </w:r>
      <w:r>
        <w:rPr>
          <w:rFonts w:ascii="仿宋_GB2312" w:hAnsi="宋体" w:eastAsia="仿宋_GB2312" w:cs="宋体"/>
          <w:color w:val="auto"/>
          <w:sz w:val="28"/>
          <w:szCs w:val="28"/>
        </w:rPr>
        <w:t>40分钟从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小学</w:t>
      </w:r>
      <w:r>
        <w:rPr>
          <w:rFonts w:hint="eastAsia" w:ascii="仿宋_GB2312" w:hAnsi="宋体" w:eastAsia="仿宋_GB2312" w:cs="宋体"/>
          <w:sz w:val="28"/>
          <w:szCs w:val="28"/>
        </w:rPr>
        <w:t>语文、小学数学、小学英语三门学科中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选定一门学科随机抽取一个课题，准备时间为</w:t>
      </w:r>
      <w:r>
        <w:rPr>
          <w:rFonts w:ascii="仿宋_GB2312" w:hAnsi="宋体" w:eastAsia="仿宋_GB2312" w:cs="宋体"/>
          <w:sz w:val="28"/>
          <w:szCs w:val="28"/>
        </w:rPr>
        <w:t>40分钟</w:t>
      </w:r>
      <w:r>
        <w:rPr>
          <w:rFonts w:hint="eastAsia" w:ascii="仿宋_GB2312" w:hAnsi="宋体" w:eastAsia="仿宋_GB2312" w:cs="宋体"/>
          <w:sz w:val="28"/>
          <w:szCs w:val="28"/>
        </w:rPr>
        <w:t>。课题将于比赛当天上午由</w:t>
      </w:r>
      <w:r>
        <w:rPr>
          <w:rFonts w:ascii="仿宋_GB2312" w:hAnsi="宋体" w:eastAsia="仿宋_GB2312" w:cs="宋体"/>
          <w:sz w:val="28"/>
          <w:szCs w:val="28"/>
        </w:rPr>
        <w:t>10名评委现场讨论决定，每个学科各拟定5个课题</w:t>
      </w:r>
      <w:r>
        <w:rPr>
          <w:rFonts w:ascii="仿宋_GB2312" w:hAnsi="宋体" w:eastAsia="仿宋_GB2312" w:cs="宋体"/>
          <w:color w:val="auto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拟定的1</w:t>
      </w:r>
      <w:r>
        <w:rPr>
          <w:rFonts w:ascii="仿宋_GB2312" w:hAnsi="宋体" w:eastAsia="仿宋_GB2312" w:cs="宋体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个课题</w:t>
      </w:r>
      <w:r>
        <w:rPr>
          <w:rFonts w:ascii="仿宋_GB2312" w:hAnsi="宋体" w:eastAsia="仿宋_GB2312" w:cs="宋体"/>
          <w:color w:val="auto"/>
          <w:sz w:val="28"/>
          <w:szCs w:val="28"/>
        </w:rPr>
        <w:t>由督导保管并于正式比赛前1小时带到抽题现场。</w:t>
      </w:r>
    </w:p>
    <w:p>
      <w:pPr>
        <w:spacing w:line="360" w:lineRule="auto"/>
        <w:ind w:firstLine="480"/>
        <w:rPr>
          <w:rFonts w:ascii="仿宋_GB2312" w:hAnsi="宋体" w:eastAsia="仿宋_GB2312" w:cs="宋体"/>
          <w:b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sz w:val="28"/>
          <w:szCs w:val="28"/>
        </w:rPr>
        <w:t>包括两个项目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b/>
          <w:sz w:val="28"/>
          <w:szCs w:val="28"/>
        </w:rPr>
        <w:t>项目一</w:t>
      </w:r>
      <w:r>
        <w:rPr>
          <w:rFonts w:hint="eastAsia" w:ascii="仿宋_GB2312" w:hAnsi="宋体" w:eastAsia="仿宋_GB2312" w:cs="宋体"/>
          <w:sz w:val="28"/>
          <w:szCs w:val="28"/>
        </w:rPr>
        <w:t>为从小学语文、小学数学、小学英语三门学科中选定一门随机抽取课题进行</w:t>
      </w:r>
      <w:bookmarkStart w:id="2" w:name="OLE_LINK10"/>
      <w:bookmarkStart w:id="3" w:name="OLE_LINK9"/>
      <w:r>
        <w:rPr>
          <w:rFonts w:hint="eastAsia" w:ascii="仿宋_GB2312" w:hAnsi="宋体" w:eastAsia="仿宋_GB2312" w:cs="宋体"/>
          <w:sz w:val="28"/>
          <w:szCs w:val="28"/>
        </w:rPr>
        <w:t>学科主题模拟课堂授课</w:t>
      </w:r>
      <w:bookmarkEnd w:id="2"/>
      <w:bookmarkEnd w:id="3"/>
      <w:r>
        <w:rPr>
          <w:rFonts w:hint="eastAsia" w:ascii="仿宋_GB2312" w:hAnsi="宋体" w:eastAsia="仿宋_GB2312" w:cs="宋体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授课</w:t>
      </w:r>
      <w:r>
        <w:rPr>
          <w:rFonts w:hint="eastAsia" w:ascii="仿宋_GB2312" w:hAnsi="宋体" w:eastAsia="仿宋_GB2312" w:cs="宋体"/>
          <w:sz w:val="28"/>
          <w:szCs w:val="28"/>
        </w:rPr>
        <w:t>时长为1</w:t>
      </w:r>
      <w:r>
        <w:rPr>
          <w:rFonts w:ascii="仿宋_GB2312" w:hAnsi="宋体" w:eastAsia="仿宋_GB2312" w:cs="宋体"/>
          <w:sz w:val="28"/>
          <w:szCs w:val="28"/>
        </w:rPr>
        <w:t>5</w:t>
      </w:r>
      <w:r>
        <w:rPr>
          <w:rFonts w:hint="eastAsia" w:ascii="仿宋_GB2312" w:hAnsi="宋体" w:eastAsia="仿宋_GB2312" w:cs="宋体"/>
          <w:sz w:val="28"/>
          <w:szCs w:val="28"/>
        </w:rPr>
        <w:t>分钟。</w:t>
      </w:r>
      <w:r>
        <w:rPr>
          <w:rFonts w:hint="eastAsia" w:ascii="仿宋_GB2312" w:hAnsi="宋体" w:eastAsia="仿宋_GB2312" w:cs="宋体"/>
          <w:b/>
          <w:sz w:val="28"/>
          <w:szCs w:val="28"/>
        </w:rPr>
        <w:t>项目二</w:t>
      </w:r>
      <w:r>
        <w:rPr>
          <w:rFonts w:hint="eastAsia" w:ascii="仿宋_GB2312" w:hAnsi="宋体" w:eastAsia="仿宋_GB2312" w:cs="宋体"/>
          <w:sz w:val="28"/>
          <w:szCs w:val="28"/>
        </w:rPr>
        <w:t>为</w:t>
      </w:r>
      <w:bookmarkStart w:id="4" w:name="OLE_LINK13"/>
      <w:r>
        <w:rPr>
          <w:rFonts w:hint="eastAsia" w:ascii="仿宋_GB2312" w:hAnsi="宋体" w:eastAsia="仿宋_GB2312" w:cs="宋体"/>
          <w:sz w:val="28"/>
          <w:szCs w:val="28"/>
        </w:rPr>
        <w:t>该</w:t>
      </w:r>
      <w:bookmarkStart w:id="5" w:name="OLE_LINK14"/>
      <w:r>
        <w:rPr>
          <w:rFonts w:hint="eastAsia" w:ascii="仿宋_GB2312" w:hAnsi="宋体" w:eastAsia="仿宋_GB2312" w:cs="宋体"/>
          <w:sz w:val="28"/>
          <w:szCs w:val="28"/>
        </w:rPr>
        <w:t>学科主题模拟课堂授课答辩</w:t>
      </w:r>
      <w:bookmarkEnd w:id="4"/>
      <w:bookmarkEnd w:id="5"/>
      <w:r>
        <w:rPr>
          <w:rFonts w:hint="eastAsia" w:ascii="仿宋_GB2312" w:hAnsi="宋体" w:eastAsia="仿宋_GB2312" w:cs="宋体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答辩</w:t>
      </w:r>
      <w:r>
        <w:rPr>
          <w:rFonts w:hint="eastAsia" w:ascii="仿宋_GB2312" w:hAnsi="宋体" w:eastAsia="仿宋_GB2312" w:cs="宋体"/>
          <w:sz w:val="28"/>
          <w:szCs w:val="28"/>
        </w:rPr>
        <w:t>时长为5分钟。即</w:t>
      </w:r>
      <w:r>
        <w:rPr>
          <w:rFonts w:hint="eastAsia" w:ascii="仿宋_GB2312" w:hAnsi="宋体" w:eastAsia="仿宋_GB2312" w:cs="宋体"/>
          <w:b/>
          <w:bCs/>
          <w:sz w:val="28"/>
          <w:szCs w:val="28"/>
        </w:rPr>
        <w:t>每位选手的比赛时间</w:t>
      </w:r>
      <w:r>
        <w:rPr>
          <w:rFonts w:hint="eastAsia" w:ascii="仿宋_GB2312" w:hAnsi="宋体" w:eastAsia="仿宋_GB2312" w:cs="宋体"/>
          <w:b/>
          <w:bCs/>
          <w:sz w:val="28"/>
          <w:szCs w:val="28"/>
          <w:lang w:val="en-US" w:eastAsia="zh-CN"/>
        </w:rPr>
        <w:t>为</w:t>
      </w:r>
      <w:r>
        <w:rPr>
          <w:rFonts w:ascii="仿宋_GB2312" w:hAnsi="宋体" w:eastAsia="仿宋_GB2312" w:cs="宋体"/>
          <w:b/>
          <w:bCs/>
          <w:sz w:val="28"/>
          <w:szCs w:val="28"/>
        </w:rPr>
        <w:t>20分钟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（</w:t>
      </w:r>
      <w:r>
        <w:rPr>
          <w:rFonts w:ascii="仿宋_GB2312" w:hAnsi="宋体" w:eastAsia="仿宋_GB2312" w:cs="宋体"/>
          <w:sz w:val="28"/>
          <w:szCs w:val="28"/>
        </w:rPr>
        <w:t>15分钟学科主题</w:t>
      </w:r>
      <w:r>
        <w:rPr>
          <w:rFonts w:hint="eastAsia" w:ascii="仿宋_GB2312" w:hAnsi="宋体" w:eastAsia="仿宋_GB2312" w:cs="宋体"/>
          <w:sz w:val="28"/>
          <w:szCs w:val="28"/>
        </w:rPr>
        <w:t>模拟课堂授课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+</w:t>
      </w:r>
      <w:r>
        <w:rPr>
          <w:rFonts w:ascii="仿宋_GB2312" w:hAnsi="宋体" w:eastAsia="仿宋_GB2312" w:cs="宋体"/>
          <w:sz w:val="28"/>
          <w:szCs w:val="28"/>
        </w:rPr>
        <w:t>5分钟</w:t>
      </w:r>
      <w:r>
        <w:rPr>
          <w:rFonts w:hint="eastAsia" w:ascii="仿宋_GB2312" w:hAnsi="宋体" w:eastAsia="仿宋_GB2312" w:cs="宋体"/>
          <w:sz w:val="28"/>
          <w:szCs w:val="28"/>
        </w:rPr>
        <w:t>答辩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宋体"/>
          <w:sz w:val="28"/>
          <w:szCs w:val="28"/>
        </w:rPr>
        <w:t>。</w:t>
      </w:r>
    </w:p>
    <w:p>
      <w:pPr>
        <w:spacing w:line="360" w:lineRule="auto"/>
        <w:ind w:firstLine="480"/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注:小学英语学科决赛中所提供教材为新起点人教版小学课本。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仿宋_GB2312" w:hAnsi="宋体" w:eastAsia="仿宋_GB2312" w:cs="宋体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预计一天内完成，设两个比赛小组同时进行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每位选手</w:t>
      </w:r>
      <w:r>
        <w:rPr>
          <w:rFonts w:hint="eastAsia" w:ascii="仿宋_GB2312" w:hAnsi="宋体" w:eastAsia="仿宋_GB2312" w:cs="宋体"/>
          <w:color w:val="auto"/>
          <w:sz w:val="28"/>
          <w:szCs w:val="28"/>
        </w:rPr>
        <w:t>根据顺序抽签结果和现场抽题结果完成比赛。为保证比赛的公平性，中场休息时将重新抽签对两个比赛场室的评委再分组。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仿宋_GB2312" w:hAnsi="宋体" w:eastAsia="仿宋_GB2312" w:cs="宋体"/>
          <w:b/>
          <w:bCs/>
          <w:color w:val="FF000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sz w:val="28"/>
          <w:szCs w:val="28"/>
        </w:rPr>
        <w:t>大赛采用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匿名评审制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b/>
          <w:bCs/>
          <w:color w:val="FF0000"/>
          <w:sz w:val="28"/>
          <w:szCs w:val="28"/>
          <w:lang w:val="en-US" w:eastAsia="zh-CN"/>
        </w:rPr>
        <w:t>选手在</w:t>
      </w:r>
      <w:r>
        <w:rPr>
          <w:rFonts w:hint="eastAsia" w:ascii="仿宋_GB2312" w:hAnsi="宋体" w:eastAsia="仿宋_GB2312" w:cs="宋体"/>
          <w:b/>
          <w:bCs/>
          <w:color w:val="FF0000"/>
          <w:sz w:val="28"/>
          <w:szCs w:val="28"/>
        </w:rPr>
        <w:t>比赛</w:t>
      </w:r>
      <w:r>
        <w:rPr>
          <w:rFonts w:hint="eastAsia" w:ascii="仿宋_GB2312" w:hAnsi="宋体" w:eastAsia="仿宋_GB2312" w:cs="宋体"/>
          <w:b/>
          <w:bCs/>
          <w:color w:val="FF0000"/>
          <w:sz w:val="28"/>
          <w:szCs w:val="28"/>
          <w:lang w:val="en-US" w:eastAsia="zh-CN"/>
        </w:rPr>
        <w:t>过程中</w:t>
      </w:r>
      <w:r>
        <w:rPr>
          <w:rFonts w:hint="eastAsia" w:ascii="仿宋_GB2312" w:hAnsi="宋体" w:eastAsia="仿宋_GB2312" w:cs="宋体"/>
          <w:b/>
          <w:bCs/>
          <w:color w:val="FF0000"/>
          <w:sz w:val="28"/>
          <w:szCs w:val="28"/>
        </w:rPr>
        <w:t>不得以任何形式报出或透露本人及其学校身份信息，违者将取消比赛资格。</w:t>
      </w:r>
    </w:p>
    <w:p>
      <w:pPr>
        <w:spacing w:line="360" w:lineRule="auto"/>
        <w:ind w:firstLine="420" w:firstLineChars="150"/>
        <w:outlineLvl w:val="1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（三）竞赛流程</w:t>
      </w: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所有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参加</w:t>
      </w:r>
      <w:r>
        <w:rPr>
          <w:rFonts w:hint="eastAsia" w:ascii="仿宋_GB2312" w:hAnsi="宋体" w:eastAsia="仿宋_GB2312" w:cs="宋体"/>
          <w:b/>
          <w:bCs/>
          <w:sz w:val="28"/>
          <w:szCs w:val="28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 w:cs="宋体"/>
          <w:sz w:val="28"/>
          <w:szCs w:val="28"/>
        </w:rPr>
        <w:t>选手于</w:t>
      </w:r>
      <w:r>
        <w:rPr>
          <w:rFonts w:ascii="仿宋_GB2312" w:hAnsi="宋体" w:eastAsia="仿宋_GB2312" w:cs="宋体"/>
          <w:b/>
          <w:sz w:val="28"/>
          <w:szCs w:val="28"/>
        </w:rPr>
        <w:t>9月24</w:t>
      </w:r>
      <w:r>
        <w:rPr>
          <w:rFonts w:hint="eastAsia" w:ascii="仿宋_GB2312" w:hAnsi="宋体" w:eastAsia="仿宋_GB2312" w:cs="宋体"/>
          <w:b/>
          <w:sz w:val="28"/>
          <w:szCs w:val="28"/>
        </w:rPr>
        <w:t>日报到当天</w:t>
      </w:r>
      <w:r>
        <w:rPr>
          <w:rFonts w:hint="eastAsia" w:ascii="仿宋_GB2312" w:hAnsi="宋体" w:eastAsia="仿宋_GB2312" w:cs="宋体"/>
          <w:b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</w:rPr>
        <w:t>上午</w:t>
      </w:r>
      <w:r>
        <w:rPr>
          <w:rFonts w:ascii="仿宋_GB2312" w:hAnsi="宋体" w:eastAsia="仿宋_GB2312" w:cs="宋体"/>
          <w:b/>
          <w:color w:val="auto"/>
          <w:sz w:val="28"/>
          <w:szCs w:val="28"/>
        </w:rPr>
        <w:t>10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</w:rPr>
        <w:t>点集中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  <w:lang w:val="en-US" w:eastAsia="zh-CN"/>
        </w:rPr>
        <w:t>公开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</w:rPr>
        <w:t>抽签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  <w:lang w:val="en-US" w:eastAsia="zh-CN"/>
        </w:rPr>
        <w:t>确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</w:rPr>
        <w:t>定参赛顺序</w:t>
      </w:r>
      <w:r>
        <w:rPr>
          <w:rFonts w:hint="eastAsia" w:ascii="仿宋_GB2312" w:hAnsi="宋体" w:eastAsia="仿宋_GB2312" w:cs="宋体"/>
          <w:b/>
          <w:color w:val="auto"/>
          <w:sz w:val="28"/>
          <w:szCs w:val="28"/>
          <w:lang w:eastAsia="zh-CN"/>
        </w:rPr>
        <w:t>；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下午正式比赛前</w:t>
      </w:r>
      <w:r>
        <w:rPr>
          <w:rFonts w:ascii="仿宋_GB2312" w:hAnsi="宋体" w:eastAsia="仿宋_GB2312" w:cs="宋体"/>
          <w:b/>
          <w:bCs/>
          <w:color w:val="auto"/>
          <w:sz w:val="28"/>
          <w:szCs w:val="28"/>
        </w:rPr>
        <w:t>40分钟</w:t>
      </w:r>
      <w:r>
        <w:rPr>
          <w:rFonts w:ascii="仿宋_GB2312" w:hAnsi="宋体" w:eastAsia="仿宋_GB2312" w:cs="宋体"/>
          <w:color w:val="auto"/>
          <w:sz w:val="28"/>
          <w:szCs w:val="28"/>
        </w:rPr>
        <w:t>按抽签顺序</w:t>
      </w:r>
      <w:r>
        <w:rPr>
          <w:rFonts w:ascii="仿宋_GB2312" w:hAnsi="宋体" w:eastAsia="仿宋_GB2312" w:cs="宋体"/>
          <w:b/>
          <w:bCs/>
          <w:color w:val="auto"/>
          <w:sz w:val="28"/>
          <w:szCs w:val="28"/>
        </w:rPr>
        <w:t>抽取课题</w:t>
      </w:r>
      <w:r>
        <w:rPr>
          <w:rFonts w:hint="eastAsia" w:ascii="仿宋_GB2312" w:hAnsi="宋体" w:eastAsia="仿宋_GB2312" w:cs="宋体"/>
          <w:color w:val="auto"/>
          <w:sz w:val="28"/>
          <w:szCs w:val="28"/>
          <w:lang w:eastAsia="zh-CN"/>
        </w:rPr>
        <w:t>。</w:t>
      </w:r>
      <w:r>
        <w:rPr>
          <w:rFonts w:ascii="仿宋_GB2312" w:hAnsi="宋体" w:eastAsia="仿宋_GB2312" w:cs="宋体"/>
          <w:b/>
          <w:bCs/>
          <w:sz w:val="28"/>
          <w:szCs w:val="28"/>
        </w:rPr>
        <w:t>每两位选手间隔20分钟依次抽题，再</w:t>
      </w:r>
      <w:r>
        <w:rPr>
          <w:rFonts w:hint="eastAsia" w:ascii="仿宋_GB2312" w:hAnsi="宋体" w:eastAsia="仿宋_GB2312" w:cs="宋体"/>
          <w:b/>
          <w:bCs/>
          <w:sz w:val="28"/>
          <w:szCs w:val="28"/>
        </w:rPr>
        <w:t>按参赛顺序依次比赛。</w:t>
      </w:r>
    </w:p>
    <w:p>
      <w:pPr>
        <w:spacing w:line="360" w:lineRule="auto"/>
        <w:ind w:firstLine="480"/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28"/>
          <w:szCs w:val="28"/>
          <w:highlight w:val="none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b/>
          <w:bCs/>
          <w:sz w:val="28"/>
          <w:szCs w:val="28"/>
          <w:highlight w:val="none"/>
        </w:rPr>
        <w:t>时间为下午</w:t>
      </w:r>
      <w:r>
        <w:rPr>
          <w:rFonts w:ascii="仿宋_GB2312" w:hAnsi="宋体" w:eastAsia="仿宋_GB2312" w:cs="宋体"/>
          <w:b/>
          <w:bCs/>
          <w:sz w:val="28"/>
          <w:szCs w:val="28"/>
          <w:highlight w:val="none"/>
        </w:rPr>
        <w:t>14:3</w:t>
      </w:r>
      <w:r>
        <w:rPr>
          <w:rFonts w:ascii="仿宋_GB2312" w:hAnsi="宋体" w:eastAsia="仿宋_GB2312" w:cs="宋体"/>
          <w:b/>
          <w:bCs/>
          <w:color w:val="auto"/>
          <w:sz w:val="28"/>
          <w:szCs w:val="28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ascii="仿宋_GB2312" w:hAnsi="宋体" w:eastAsia="仿宋_GB2312" w:cs="宋体"/>
          <w:b/>
          <w:bCs/>
          <w:color w:val="auto"/>
          <w:sz w:val="28"/>
          <w:szCs w:val="28"/>
          <w:highlight w:val="none"/>
        </w:rPr>
        <w:t>序号1和2的选手需提前40分钟即13:50</w:t>
      </w:r>
      <w:r>
        <w:rPr>
          <w:rFonts w:ascii="仿宋_GB2312" w:hAnsi="宋体" w:eastAsia="仿宋_GB2312" w:cs="宋体"/>
          <w:color w:val="auto"/>
          <w:sz w:val="28"/>
          <w:szCs w:val="28"/>
          <w:highlight w:val="none"/>
        </w:rPr>
        <w:t>到达</w:t>
      </w:r>
      <w:r>
        <w:rPr>
          <w:rFonts w:ascii="仿宋_GB2312" w:hAnsi="宋体" w:eastAsia="仿宋_GB2312" w:cs="宋体"/>
          <w:b/>
          <w:bCs/>
          <w:color w:val="auto"/>
          <w:sz w:val="28"/>
          <w:szCs w:val="28"/>
          <w:highlight w:val="none"/>
        </w:rPr>
        <w:t>抽题室</w:t>
      </w:r>
      <w:r>
        <w:rPr>
          <w:rFonts w:ascii="仿宋_GB2312" w:hAnsi="宋体" w:eastAsia="仿宋_GB2312" w:cs="宋体"/>
          <w:color w:val="auto"/>
          <w:sz w:val="28"/>
          <w:szCs w:val="28"/>
          <w:highlight w:val="none"/>
        </w:rPr>
        <w:t>现场抽题，</w:t>
      </w:r>
      <w:r>
        <w:rPr>
          <w:rFonts w:hint="eastAsia" w:ascii="仿宋_GB2312" w:hAnsi="宋体" w:eastAsia="仿宋_GB2312" w:cs="宋体"/>
          <w:sz w:val="28"/>
          <w:szCs w:val="28"/>
          <w:highlight w:val="none"/>
        </w:rPr>
        <w:t>抽题结束后进入</w:t>
      </w:r>
      <w:r>
        <w:rPr>
          <w:rFonts w:hint="eastAsia" w:ascii="仿宋_GB2312" w:hAnsi="宋体" w:eastAsia="仿宋_GB2312" w:cs="宋体"/>
          <w:b/>
          <w:bCs/>
          <w:sz w:val="28"/>
          <w:szCs w:val="28"/>
          <w:highlight w:val="none"/>
        </w:rPr>
        <w:t>侯赛室</w:t>
      </w:r>
      <w:r>
        <w:rPr>
          <w:rFonts w:hint="eastAsia" w:ascii="仿宋_GB2312" w:hAnsi="宋体" w:eastAsia="仿宋_GB2312" w:cs="宋体"/>
          <w:sz w:val="28"/>
          <w:szCs w:val="28"/>
          <w:highlight w:val="none"/>
        </w:rPr>
        <w:t>准备，</w:t>
      </w:r>
      <w:r>
        <w:rPr>
          <w:rFonts w:ascii="仿宋_GB2312" w:hAnsi="宋体" w:eastAsia="仿宋_GB2312" w:cs="宋体"/>
          <w:sz w:val="28"/>
          <w:szCs w:val="28"/>
          <w:highlight w:val="none"/>
        </w:rPr>
        <w:t>准备时间为40分钟，准备结束后分别按照序号的奇偶数进入对应的1号赛场和2号赛场进行比赛</w:t>
      </w:r>
      <w:r>
        <w:rPr>
          <w:rFonts w:hint="eastAsia" w:ascii="仿宋_GB2312" w:hAnsi="宋体" w:eastAsia="仿宋_GB2312" w:cs="宋体"/>
          <w:sz w:val="28"/>
          <w:szCs w:val="28"/>
          <w:highlight w:val="none"/>
        </w:rPr>
        <w:t>。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  <w:highlight w:val="none"/>
          <w:lang w:val="en-US" w:eastAsia="zh-CN"/>
        </w:rPr>
        <w:t>每位选手将由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  <w:highlight w:val="none"/>
        </w:rPr>
        <w:t>志愿者一对一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</w:rPr>
        <w:t>依次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val="en-US" w:eastAsia="zh-CN"/>
        </w:rPr>
        <w:t>带入抽题室、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</w:rPr>
        <w:t>侯赛室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val="en-US" w:eastAsia="zh-CN"/>
        </w:rPr>
        <w:t>赛课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</w:rPr>
        <w:t>室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val="en-US" w:eastAsia="zh-CN"/>
        </w:rPr>
        <w:t>以及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</w:rPr>
        <w:t>观摩室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  <w:highlight w:val="none"/>
        </w:rPr>
        <w:t>不得与外界交流比赛事宜</w:t>
      </w:r>
      <w:r>
        <w:rPr>
          <w:rFonts w:hint="eastAsia" w:ascii="仿宋_GB2312" w:hAnsi="宋体" w:eastAsia="仿宋_GB2312" w:cs="宋体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ind w:firstLine="48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sz w:val="28"/>
          <w:szCs w:val="28"/>
        </w:rPr>
        <w:t>项目一模拟授课</w:t>
      </w:r>
      <w:r>
        <w:rPr>
          <w:rFonts w:hint="eastAsia" w:ascii="仿宋_GB2312" w:hAnsi="宋体" w:eastAsia="仿宋_GB2312" w:cs="宋体"/>
          <w:sz w:val="28"/>
          <w:szCs w:val="28"/>
        </w:rPr>
        <w:t>：选手准备时间为4</w:t>
      </w:r>
      <w:r>
        <w:rPr>
          <w:rFonts w:ascii="仿宋_GB2312" w:hAnsi="宋体" w:eastAsia="仿宋_GB2312" w:cs="宋体"/>
          <w:sz w:val="28"/>
          <w:szCs w:val="28"/>
        </w:rPr>
        <w:t>0</w:t>
      </w:r>
      <w:r>
        <w:rPr>
          <w:rFonts w:hint="eastAsia" w:ascii="仿宋_GB2312" w:hAnsi="宋体" w:eastAsia="仿宋_GB2312" w:cs="宋体"/>
          <w:sz w:val="28"/>
          <w:szCs w:val="28"/>
        </w:rPr>
        <w:t>分钟，随后进行</w:t>
      </w:r>
      <w:r>
        <w:rPr>
          <w:rFonts w:ascii="仿宋_GB2312" w:hAnsi="宋体" w:eastAsia="仿宋_GB2312" w:cs="宋体"/>
          <w:sz w:val="28"/>
          <w:szCs w:val="28"/>
        </w:rPr>
        <w:t>15</w:t>
      </w:r>
      <w:r>
        <w:rPr>
          <w:rFonts w:hint="eastAsia" w:ascii="仿宋_GB2312" w:hAnsi="宋体" w:eastAsia="仿宋_GB2312" w:cs="宋体"/>
          <w:sz w:val="28"/>
          <w:szCs w:val="28"/>
        </w:rPr>
        <w:t>分钟的学科主题模拟授课。模拟授课剩余1分钟时，工作人员响铃提示一次；结束时，工作人员响铃提示两次，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选手必须停止授课，</w:t>
      </w:r>
      <w:r>
        <w:rPr>
          <w:rFonts w:hint="eastAsia" w:ascii="仿宋_GB2312" w:hAnsi="宋体" w:eastAsia="仿宋_GB2312" w:cs="宋体"/>
          <w:sz w:val="28"/>
          <w:szCs w:val="28"/>
        </w:rPr>
        <w:t>否则超时扣分。</w:t>
      </w:r>
    </w:p>
    <w:p>
      <w:pPr>
        <w:spacing w:line="360" w:lineRule="auto"/>
        <w:ind w:firstLine="48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sz w:val="28"/>
          <w:szCs w:val="28"/>
        </w:rPr>
        <w:t>项目二答辩</w:t>
      </w:r>
      <w:r>
        <w:rPr>
          <w:rFonts w:hint="eastAsia" w:ascii="仿宋_GB2312" w:hAnsi="宋体" w:eastAsia="仿宋_GB2312" w:cs="宋体"/>
          <w:sz w:val="28"/>
          <w:szCs w:val="28"/>
        </w:rPr>
        <w:t>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选手结束模拟授课后，进入</w:t>
      </w:r>
      <w:r>
        <w:rPr>
          <w:rFonts w:hint="eastAsia" w:ascii="仿宋_GB2312" w:hAnsi="宋体" w:eastAsia="仿宋_GB2312" w:cs="宋体"/>
          <w:sz w:val="28"/>
          <w:szCs w:val="28"/>
        </w:rPr>
        <w:t>5分钟答辩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环节</w:t>
      </w:r>
      <w:r>
        <w:rPr>
          <w:rFonts w:hint="eastAsia" w:ascii="仿宋_GB2312" w:hAnsi="宋体" w:eastAsia="仿宋_GB2312" w:cs="宋体"/>
          <w:sz w:val="28"/>
          <w:szCs w:val="28"/>
        </w:rPr>
        <w:t>。答辩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时间</w:t>
      </w:r>
      <w:r>
        <w:rPr>
          <w:rFonts w:hint="eastAsia" w:ascii="仿宋_GB2312" w:hAnsi="宋体" w:eastAsia="仿宋_GB2312" w:cs="宋体"/>
          <w:sz w:val="28"/>
          <w:szCs w:val="28"/>
        </w:rPr>
        <w:t>剩余1分钟时，工作人员响铃提示一次；结束时，工作人员响铃提示两次，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选手必须停止答辩，</w:t>
      </w:r>
      <w:r>
        <w:rPr>
          <w:rFonts w:hint="eastAsia" w:ascii="仿宋_GB2312" w:hAnsi="宋体" w:eastAsia="仿宋_GB2312" w:cs="宋体"/>
          <w:sz w:val="28"/>
          <w:szCs w:val="28"/>
        </w:rPr>
        <w:t>否则超时扣分。</w:t>
      </w:r>
    </w:p>
    <w:p>
      <w:pPr>
        <w:spacing w:line="360" w:lineRule="auto"/>
        <w:ind w:firstLine="480"/>
        <w:rPr>
          <w:rFonts w:hint="default" w:ascii="仿宋_GB2312" w:hAnsi="宋体" w:eastAsia="仿宋_GB2312" w:cs="宋体"/>
          <w:sz w:val="28"/>
          <w:szCs w:val="28"/>
          <w:highlight w:val="none"/>
          <w:lang w:val="en-US" w:eastAsia="zh-CN"/>
        </w:rPr>
      </w:pPr>
      <w:r>
        <w:rPr>
          <w:rFonts w:ascii="仿宋_GB2312" w:hAnsi="宋体" w:eastAsia="仿宋_GB2312" w:cs="宋体"/>
          <w:sz w:val="28"/>
          <w:szCs w:val="28"/>
          <w:highlight w:val="none"/>
        </w:rPr>
        <w:t>具体抽题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和</w:t>
      </w:r>
      <w:r>
        <w:rPr>
          <w:rFonts w:ascii="仿宋_GB2312" w:hAnsi="宋体" w:eastAsia="仿宋_GB2312" w:cs="宋体"/>
          <w:sz w:val="28"/>
          <w:szCs w:val="28"/>
          <w:highlight w:val="none"/>
        </w:rPr>
        <w:t>比赛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时间</w:t>
      </w:r>
      <w:r>
        <w:rPr>
          <w:rFonts w:hint="eastAsia" w:ascii="仿宋_GB2312" w:hAnsi="宋体" w:eastAsia="仿宋_GB2312" w:cs="宋体"/>
          <w:b/>
          <w:bCs/>
          <w:sz w:val="28"/>
          <w:szCs w:val="28"/>
          <w:highlight w:val="none"/>
          <w:lang w:val="en-US" w:eastAsia="zh-CN"/>
        </w:rPr>
        <w:t>拟</w:t>
      </w:r>
      <w:r>
        <w:rPr>
          <w:rFonts w:ascii="仿宋_GB2312" w:hAnsi="宋体" w:eastAsia="仿宋_GB2312" w:cs="宋体"/>
          <w:sz w:val="28"/>
          <w:szCs w:val="28"/>
          <w:highlight w:val="none"/>
        </w:rPr>
        <w:t>安排如下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。</w:t>
      </w:r>
    </w:p>
    <w:tbl>
      <w:tblPr>
        <w:tblStyle w:val="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2337"/>
        <w:gridCol w:w="2108"/>
        <w:gridCol w:w="2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抽题时间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比赛时间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1号赛场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2号赛场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13:50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14:30-14:50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14:10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14:50-15:10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14:30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15:10-15:30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14:50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15:30-15:50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15:10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15:50-16:10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中场休息20分钟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15:50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16:30-16:50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11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16:10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16:50-17:10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13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16:30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17:10-17:30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15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16:50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17:30-17:50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17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  <w:tc>
          <w:tcPr>
            <w:tcW w:w="210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360" w:lineRule="auto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注：比赛时间段将根据最终的决赛选手数量确定。比赛地点以现场报到时的通知为准。</w:t>
            </w:r>
          </w:p>
        </w:tc>
      </w:tr>
    </w:tbl>
    <w:p>
      <w:pPr>
        <w:spacing w:line="360" w:lineRule="auto"/>
        <w:ind w:firstLine="480"/>
        <w:rPr>
          <w:rFonts w:ascii="仿宋_GB2312" w:hAnsi="宋体" w:eastAsia="仿宋_GB2312" w:cs="宋体"/>
          <w:sz w:val="28"/>
          <w:szCs w:val="28"/>
        </w:rPr>
      </w:pPr>
    </w:p>
    <w:p>
      <w:pPr>
        <w:spacing w:line="360" w:lineRule="auto"/>
        <w:ind w:firstLine="560" w:firstLineChars="200"/>
        <w:outlineLvl w:val="1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（四）竞赛模拟学生安排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主办方随机挑选模拟学生24名，分为4批，每批6名。即两个比赛场室的上、下半场各6名。参赛选手可与模拟学生进行教学互动。</w:t>
      </w:r>
    </w:p>
    <w:p>
      <w:pPr>
        <w:spacing w:line="360" w:lineRule="auto"/>
        <w:ind w:firstLine="560" w:firstLineChars="200"/>
        <w:outlineLvl w:val="1"/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（五）竞赛教学设备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准备</w:t>
      </w:r>
    </w:p>
    <w:p>
      <w:pPr>
        <w:spacing w:line="360" w:lineRule="auto"/>
        <w:ind w:firstLine="480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主办方在侯赛室提供无网络连接的笔记本电脑、纸笔若干，以及对应的教材和基本的教具，在比赛场室提供多媒体设备、黑板和粉笔。参赛选手不得提前自备教学材料、教具等。</w:t>
      </w:r>
    </w:p>
    <w:p>
      <w:pPr>
        <w:autoSpaceDE w:val="0"/>
        <w:autoSpaceDN w:val="0"/>
        <w:spacing w:line="360" w:lineRule="auto"/>
        <w:ind w:firstLine="575" w:firstLineChars="191"/>
        <w:outlineLvl w:val="0"/>
        <w:rPr>
          <w:rFonts w:hint="eastAsia" w:ascii="黑体" w:hAnsi="黑体" w:eastAsia="黑体" w:cs="黑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四、评审规则</w:t>
      </w:r>
    </w:p>
    <w:p>
      <w:pPr>
        <w:spacing w:line="360" w:lineRule="auto"/>
        <w:ind w:firstLine="480"/>
        <w:outlineLvl w:val="1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（一）评分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sz w:val="28"/>
          <w:szCs w:val="28"/>
          <w:lang w:val="en-US" w:eastAsia="zh-CN"/>
        </w:rPr>
        <w:t>现场决赛的</w:t>
      </w:r>
      <w:r>
        <w:rPr>
          <w:rFonts w:hint="eastAsia" w:ascii="仿宋_GB2312" w:hAnsi="宋体" w:eastAsia="仿宋_GB2312" w:cs="宋体"/>
          <w:b/>
          <w:sz w:val="28"/>
          <w:szCs w:val="28"/>
        </w:rPr>
        <w:t>总分为100分，其中</w:t>
      </w:r>
      <w:r>
        <w:rPr>
          <w:rFonts w:hint="eastAsia" w:ascii="仿宋_GB2312" w:hAnsi="宋体" w:eastAsia="仿宋_GB2312" w:cs="宋体"/>
          <w:b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b/>
          <w:sz w:val="28"/>
          <w:szCs w:val="28"/>
        </w:rPr>
        <w:t>模拟课堂</w:t>
      </w:r>
      <w:r>
        <w:rPr>
          <w:rFonts w:ascii="仿宋_GB2312" w:hAnsi="宋体" w:eastAsia="仿宋_GB2312" w:cs="宋体"/>
          <w:b/>
          <w:sz w:val="28"/>
          <w:szCs w:val="28"/>
        </w:rPr>
        <w:t>75</w:t>
      </w:r>
      <w:r>
        <w:rPr>
          <w:rFonts w:hint="eastAsia" w:ascii="仿宋_GB2312" w:hAnsi="宋体" w:eastAsia="仿宋_GB2312" w:cs="宋体"/>
          <w:b/>
          <w:sz w:val="28"/>
          <w:szCs w:val="28"/>
        </w:rPr>
        <w:t>分，答辩2</w:t>
      </w:r>
      <w:r>
        <w:rPr>
          <w:rFonts w:ascii="仿宋_GB2312" w:hAnsi="宋体" w:eastAsia="仿宋_GB2312" w:cs="宋体"/>
          <w:b/>
          <w:sz w:val="28"/>
          <w:szCs w:val="28"/>
        </w:rPr>
        <w:t>5</w:t>
      </w:r>
      <w:r>
        <w:rPr>
          <w:rFonts w:hint="eastAsia" w:ascii="仿宋_GB2312" w:hAnsi="宋体" w:eastAsia="仿宋_GB2312" w:cs="宋体"/>
          <w:b/>
          <w:sz w:val="28"/>
          <w:szCs w:val="28"/>
        </w:rPr>
        <w:t>分。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各项目组均</w:t>
      </w: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采用评委现场打分，选手的得分按照“去掉最高</w:t>
      </w: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lang w:val="en-US" w:eastAsia="zh-CN"/>
        </w:rPr>
        <w:t>和</w:t>
      </w: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最低分”原则，取平均分作为参赛选手各项目的成绩，最后汇总每位选手各项目的成绩作为</w:t>
      </w: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选手本次大赛的总成绩（最终成绩）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。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比赛结束后，在学科组工作人员监督下，由监督组对竞赛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成绩进行抽检复核，无误后由评委组长和监督人员签字确认并由</w:t>
      </w:r>
      <w:r>
        <w:rPr>
          <w:rFonts w:hint="eastAsia" w:ascii="仿宋_GB2312" w:hAnsi="宋体" w:eastAsia="仿宋_GB2312" w:cs="宋体"/>
          <w:b/>
          <w:bCs/>
          <w:color w:val="auto"/>
          <w:sz w:val="28"/>
          <w:szCs w:val="28"/>
        </w:rPr>
        <w:t>督导公布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。</w:t>
      </w:r>
    </w:p>
    <w:p>
      <w:pPr>
        <w:autoSpaceDE w:val="0"/>
        <w:autoSpaceDN w:val="0"/>
        <w:spacing w:line="360" w:lineRule="auto"/>
        <w:ind w:firstLine="560" w:firstLineChars="200"/>
        <w:outlineLvl w:val="1"/>
        <w:rPr>
          <w:rFonts w:ascii="仿宋_GB2312" w:hAnsi="宋体" w:eastAsia="仿宋_GB2312" w:cs="Times New Roman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（二）</w:t>
      </w:r>
      <w:r>
        <w:rPr>
          <w:rFonts w:hint="eastAsia" w:ascii="仿宋_GB2312" w:hAnsi="宋体" w:eastAsia="仿宋_GB2312" w:cs="Times New Roman"/>
          <w:kern w:val="0"/>
          <w:sz w:val="28"/>
          <w:szCs w:val="28"/>
        </w:rPr>
        <w:t>奖项设置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按照广东省教育厅的要求，各高校推荐参加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决赛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的全部选手中，一等奖占10%、二等奖占15%、三等奖占25%。本次比赛设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线上决赛和现场决赛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。通过线上决赛审核确定50%的选手进入现场决赛。在参加</w:t>
      </w:r>
      <w:r>
        <w:rPr>
          <w:rFonts w:hint="eastAsia" w:ascii="仿宋_GB2312" w:hAnsi="宋体" w:eastAsia="仿宋_GB2312" w:cs="宋体"/>
          <w:b/>
          <w:bCs/>
          <w:color w:val="FF0000"/>
          <w:kern w:val="0"/>
          <w:sz w:val="28"/>
          <w:szCs w:val="28"/>
          <w:highlight w:val="none"/>
          <w:u w:val="single"/>
          <w:lang w:val="en-US" w:eastAsia="zh-CN"/>
        </w:rPr>
        <w:t>现场决赛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的全部选手中，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一等奖占</w:t>
      </w:r>
      <w:bookmarkStart w:id="6" w:name="_GoBack"/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20</w:t>
      </w:r>
      <w:bookmarkEnd w:id="6"/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%、二等奖占30%、三等奖占50%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。一等奖获奖选手的第一指导教师颁发“优秀指导教师奖”。由广东省教育厅颁发获奖证书。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color w:val="0000FF"/>
          <w:kern w:val="0"/>
          <w:sz w:val="28"/>
          <w:szCs w:val="28"/>
          <w:highlight w:val="none"/>
          <w:lang w:val="en-US" w:eastAsia="zh-CN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五、小学教育组评分标准</w:t>
      </w:r>
    </w:p>
    <w:p>
      <w:pPr>
        <w:autoSpaceDE w:val="0"/>
        <w:autoSpaceDN w:val="0"/>
        <w:spacing w:line="360" w:lineRule="auto"/>
        <w:ind w:firstLine="560" w:firstLineChars="200"/>
        <w:outlineLvl w:val="1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学科主题模拟课堂教学评分表（满分75分）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4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4"/>
                <w:szCs w:val="24"/>
              </w:rPr>
              <w:t>评价项目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教学目标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（6分）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教学目标明确、集中、有层次，能整合三维目标要求，能体现课程标准倡导的基本理念。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切合学生实际，既有面向全体的最低要求，又有发展学生个性的发展要求。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教学重点、难点（8分）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重点清晰、突出，难点明确、准确。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教学内容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（15分）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符合课程标准要求，知识点正确，内容完整，内容的拓展及示例恰当、有效。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教学方法与手段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围绕教学目标，教法学法的选择符合学科教学特点，符合学生实际。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教学手段使用简便、得当，各种教具运用恰当、适度。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教学过程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（15分）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教学过程朴实、扎实。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教学环节合理、清晰，有逻辑性，有创新性。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充分发挥学生的主体作用，师生高效互动，评价反馈及时、有针对性。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注重培养学生能力，呈现了学生的学习过程。</w:t>
            </w:r>
          </w:p>
          <w:p>
            <w:pPr>
              <w:spacing w:line="360" w:lineRule="auto"/>
              <w:ind w:firstLine="480" w:firstLineChars="2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能恰当处理预设与生成的关系，精心预设，注重生成，能随机应变。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板书与小结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（6分）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板书设计科学合理，概括度高。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小结概括度高，简洁明了，形式得当。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有作业布置。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教学仪态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穿着大方，姿态得体，仪表端庄、教态自然。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教学语言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语言准确、规范、流畅，逻辑性强，具有感染力。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教学效果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突破难点，突出重点，实现教学目标。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讲授生动有趣，能调动学生学习积极性，学有收获。</w:t>
            </w:r>
          </w:p>
          <w:p>
            <w:pPr>
              <w:spacing w:line="360" w:lineRule="auto"/>
              <w:ind w:firstLine="40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教学风格独特，教学效果好。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color w:val="000000"/>
          <w:kern w:val="0"/>
        </w:rPr>
      </w:pPr>
    </w:p>
    <w:p>
      <w:pPr>
        <w:autoSpaceDE w:val="0"/>
        <w:autoSpaceDN w:val="0"/>
        <w:spacing w:line="360" w:lineRule="auto"/>
        <w:ind w:firstLine="560" w:firstLineChars="200"/>
        <w:outlineLvl w:val="1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）答辩评分表（25分）</w:t>
      </w:r>
    </w:p>
    <w:tbl>
      <w:tblPr>
        <w:tblStyle w:val="8"/>
        <w:tblW w:w="8316" w:type="dxa"/>
        <w:tblInd w:w="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524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评价项目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回答内容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（8分）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ind w:firstLine="400"/>
              <w:jc w:val="left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内容紧扣主题、核心观念明确、突出、案例典型。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基本能力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ind w:firstLine="400"/>
              <w:jc w:val="left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灵活而有效地调整、组织回答内容；能够清楚地表达自己的观点，没有原则性错误；语言流畅、生动、富有感染力；说明、阐述、论证充分；时间分配合理。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整体表现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（7分）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ind w:firstLine="400"/>
              <w:jc w:val="left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思路清晰，重点突出；仪态自然；有见解，有创意。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Times New Roman"/>
          <w:b/>
          <w:kern w:val="0"/>
          <w:sz w:val="30"/>
          <w:szCs w:val="30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</w:rPr>
        <w:t>六、大赛组织机构</w:t>
      </w:r>
    </w:p>
    <w:p>
      <w:pPr>
        <w:autoSpaceDE w:val="0"/>
        <w:autoSpaceDN w:val="0"/>
        <w:spacing w:line="360" w:lineRule="auto"/>
        <w:ind w:firstLine="560"/>
        <w:outlineLvl w:val="1"/>
        <w:rPr>
          <w:rFonts w:ascii="仿宋_GB2312" w:hAnsi="宋体" w:eastAsia="仿宋_GB2312" w:cs="宋体"/>
          <w:b w:val="0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sz w:val="28"/>
          <w:szCs w:val="28"/>
        </w:rPr>
        <w:t>（一）小学教育组组委会设置</w:t>
      </w:r>
    </w:p>
    <w:p>
      <w:pPr>
        <w:autoSpaceDE w:val="0"/>
        <w:autoSpaceDN w:val="0"/>
        <w:spacing w:line="360" w:lineRule="auto"/>
        <w:ind w:firstLine="562" w:firstLineChars="200"/>
        <w:outlineLvl w:val="9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主  任：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李盛兵</w:t>
      </w:r>
    </w:p>
    <w:p>
      <w:pPr>
        <w:autoSpaceDE w:val="0"/>
        <w:autoSpaceDN w:val="0"/>
        <w:spacing w:line="360" w:lineRule="auto"/>
        <w:ind w:firstLine="562" w:firstLineChars="200"/>
        <w:outlineLvl w:val="9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副主任：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王晓莉</w:t>
      </w:r>
    </w:p>
    <w:p>
      <w:pPr>
        <w:autoSpaceDE w:val="0"/>
        <w:autoSpaceDN w:val="0"/>
        <w:spacing w:line="360" w:lineRule="auto"/>
        <w:ind w:firstLine="562" w:firstLineChars="200"/>
        <w:outlineLvl w:val="9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秘  书：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孙红娜</w:t>
      </w:r>
    </w:p>
    <w:p>
      <w:pPr>
        <w:spacing w:line="360" w:lineRule="auto"/>
        <w:ind w:left="105" w:leftChars="50" w:firstLine="422" w:firstLineChars="150"/>
        <w:outlineLvl w:val="9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成  员：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潘蕾琼 陈思宇 陈志辉 蒋慧芳 曾瑶</w:t>
      </w:r>
    </w:p>
    <w:p>
      <w:pPr>
        <w:spacing w:line="360" w:lineRule="auto"/>
        <w:ind w:firstLine="562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</w:rPr>
        <w:t>工作志愿者：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由学校和学院安排40名左右，进行比赛组织工作。</w:t>
      </w:r>
    </w:p>
    <w:p>
      <w:pPr>
        <w:autoSpaceDE w:val="0"/>
        <w:autoSpaceDN w:val="0"/>
        <w:spacing w:line="360" w:lineRule="auto"/>
        <w:ind w:firstLine="560"/>
        <w:outlineLvl w:val="1"/>
        <w:rPr>
          <w:rFonts w:ascii="仿宋_GB2312" w:hAnsi="宋体" w:eastAsia="仿宋_GB2312" w:cs="宋体"/>
          <w:b w:val="0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sz w:val="28"/>
          <w:szCs w:val="28"/>
        </w:rPr>
        <w:t>（二）小学教育组委会联系方式</w:t>
      </w:r>
    </w:p>
    <w:p>
      <w:pPr>
        <w:autoSpaceDE w:val="0"/>
        <w:autoSpaceDN w:val="0"/>
        <w:spacing w:line="360" w:lineRule="auto"/>
        <w:ind w:firstLine="561"/>
        <w:rPr>
          <w:rFonts w:hint="default" w:ascii="仿宋_GB2312" w:hAnsi="宋体" w:eastAsia="仿宋_GB2312" w:cs="宋体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/>
        </w:rPr>
        <w:t>唯一指定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  <w:highlight w:val="none"/>
          <w:u w:val="none"/>
        </w:rPr>
        <w:t>邮箱</w:t>
      </w: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  <w:u w:val="none"/>
          <w:lang w:eastAsia="zh-CN"/>
        </w:rPr>
        <w:t>：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gdjxjnds_xiaojiao@126.com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接收报名材料等。有问题，请在QQ群（</w:t>
      </w:r>
      <w:r>
        <w:rPr>
          <w:rFonts w:hint="eastAsia" w:ascii="仿宋_GB2312" w:hAnsi="宋体" w:eastAsia="仿宋_GB2312" w:cs="Times New Roman"/>
          <w:kern w:val="0"/>
          <w:sz w:val="28"/>
          <w:szCs w:val="28"/>
        </w:rPr>
        <w:t>1</w:t>
      </w:r>
      <w:r>
        <w:rPr>
          <w:rFonts w:ascii="仿宋_GB2312" w:hAnsi="宋体" w:eastAsia="仿宋_GB2312" w:cs="Times New Roman"/>
          <w:kern w:val="0"/>
          <w:sz w:val="28"/>
          <w:szCs w:val="28"/>
        </w:rPr>
        <w:t>039644731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）咨询，以便相关人员及时答复。</w:t>
      </w:r>
    </w:p>
    <w:p>
      <w:pPr>
        <w:autoSpaceDE w:val="0"/>
        <w:autoSpaceDN w:val="0"/>
        <w:spacing w:line="360" w:lineRule="auto"/>
        <w:ind w:firstLine="561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联系人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潘蕾琼（15521266530，可咨询财务相关问题），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陈思宇（</w:t>
      </w:r>
      <w:r>
        <w:rPr>
          <w:rFonts w:ascii="仿宋_GB2312" w:hAnsi="宋体" w:eastAsia="仿宋_GB2312" w:cs="宋体"/>
          <w:kern w:val="0"/>
          <w:sz w:val="28"/>
          <w:szCs w:val="28"/>
        </w:rPr>
        <w:t>13632459298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）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和曾瑶（15625082562）（可咨询报名和决赛相关问题）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陈志辉（17620162281，可咨询新闻宣传相关问题）、蒋慧芳（15521052289，可咨询教具、场地布置、后勤保障相关问题）。</w:t>
      </w:r>
    </w:p>
    <w:p>
      <w:pPr>
        <w:autoSpaceDE w:val="0"/>
        <w:autoSpaceDN w:val="0"/>
        <w:spacing w:line="360" w:lineRule="auto"/>
        <w:ind w:firstLine="560"/>
        <w:rPr>
          <w:rFonts w:hint="eastAsia" w:ascii="仿宋_GB2312" w:hAnsi="宋体" w:eastAsia="仿宋_GB2312" w:cs="Times New Roman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bCs/>
          <w:kern w:val="0"/>
          <w:sz w:val="28"/>
          <w:szCs w:val="28"/>
        </w:rPr>
        <w:t>住宿由各参赛学校带队教师自行预定酒店。</w:t>
      </w:r>
    </w:p>
    <w:p>
      <w:pPr>
        <w:autoSpaceDE w:val="0"/>
        <w:autoSpaceDN w:val="0"/>
        <w:spacing w:line="360" w:lineRule="auto"/>
        <w:ind w:firstLine="560"/>
        <w:outlineLvl w:val="1"/>
        <w:rPr>
          <w:rFonts w:ascii="仿宋_GB2312" w:hAnsi="宋体" w:eastAsia="仿宋_GB2312" w:cs="宋体"/>
          <w:b w:val="0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sz w:val="28"/>
          <w:szCs w:val="28"/>
        </w:rPr>
        <w:t>（三）小学教育组大赛评委会设置</w:t>
      </w: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评委由来自不同推荐单位的5名大学老师和从专家库中的随机5名小学高级教师，共10名成员组成。其中华南师范大学</w:t>
      </w:r>
      <w:r>
        <w:rPr>
          <w:rFonts w:ascii="仿宋_GB2312" w:hAnsi="宋体" w:eastAsia="仿宋_GB2312" w:cs="宋体"/>
          <w:sz w:val="28"/>
          <w:szCs w:val="28"/>
        </w:rPr>
        <w:t>2</w:t>
      </w:r>
      <w:r>
        <w:rPr>
          <w:rFonts w:hint="eastAsia" w:ascii="仿宋_GB2312" w:hAnsi="宋体" w:eastAsia="仿宋_GB2312" w:cs="宋体"/>
          <w:sz w:val="28"/>
          <w:szCs w:val="28"/>
        </w:rPr>
        <w:t>个名额，剩余</w:t>
      </w:r>
      <w:r>
        <w:rPr>
          <w:rFonts w:ascii="仿宋_GB2312" w:hAnsi="宋体" w:eastAsia="仿宋_GB2312" w:cs="宋体"/>
          <w:sz w:val="28"/>
          <w:szCs w:val="28"/>
        </w:rPr>
        <w:t>8</w:t>
      </w:r>
      <w:r>
        <w:rPr>
          <w:rFonts w:hint="eastAsia" w:ascii="仿宋_GB2312" w:hAnsi="宋体" w:eastAsia="仿宋_GB2312" w:cs="宋体"/>
          <w:sz w:val="28"/>
          <w:szCs w:val="28"/>
        </w:rPr>
        <w:t>个名额由大赛总组委会在赛前一周内从评审专家库中抽取，抽取专家评委现场拟全程录像并公开，接受教育厅和参赛兄弟院校监督。</w:t>
      </w: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评审专家库组成方法如下：每个参赛高校可推荐</w:t>
      </w:r>
      <w:r>
        <w:rPr>
          <w:rFonts w:ascii="仿宋_GB2312" w:hAnsi="宋体" w:eastAsia="仿宋_GB2312" w:cs="宋体"/>
          <w:sz w:val="28"/>
          <w:szCs w:val="28"/>
        </w:rPr>
        <w:t>1</w:t>
      </w:r>
      <w:r>
        <w:rPr>
          <w:rFonts w:hint="eastAsia" w:ascii="仿宋_GB2312" w:hAnsi="宋体" w:eastAsia="仿宋_GB2312" w:cs="宋体"/>
          <w:sz w:val="28"/>
          <w:szCs w:val="28"/>
        </w:rPr>
        <w:t>名评审专家（建议普通师范类专业、副高级以上高校小学教育教师），各参赛高校参赛报名时同时提供推荐的学科评审专家的相关信息（参赛选手的指导老师和带队老师不能被推荐为评审专家），不推荐的视为放弃。</w:t>
      </w:r>
    </w:p>
    <w:p>
      <w:pPr>
        <w:autoSpaceDE w:val="0"/>
        <w:autoSpaceDN w:val="0"/>
        <w:spacing w:line="360" w:lineRule="auto"/>
        <w:ind w:firstLine="560"/>
        <w:outlineLvl w:val="1"/>
        <w:rPr>
          <w:rFonts w:ascii="仿宋_GB2312" w:hAnsi="宋体" w:eastAsia="仿宋_GB2312" w:cs="宋体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sz w:val="28"/>
          <w:szCs w:val="28"/>
        </w:rPr>
        <w:t>（四）小学教育组比赛监督设置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大赛期间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赛场设置两名比赛监督员，负责了解评委构成，参与标准制定、观摩比赛过程和监督比赛结果。监督人员将从参赛高校的带队老师中抽取产生。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 w:cs="宋体"/>
          <w:sz w:val="28"/>
          <w:szCs w:val="28"/>
        </w:rPr>
      </w:pPr>
    </w:p>
    <w:p>
      <w:pPr>
        <w:autoSpaceDE w:val="0"/>
        <w:autoSpaceDN w:val="0"/>
        <w:spacing w:line="360" w:lineRule="auto"/>
        <w:ind w:firstLine="561"/>
        <w:outlineLvl w:val="0"/>
        <w:rPr>
          <w:rFonts w:hint="eastAsia" w:ascii="黑体" w:hAnsi="黑体" w:eastAsia="黑体" w:cs="黑体"/>
          <w:b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0"/>
          <w:szCs w:val="30"/>
          <w:lang w:val="en-US" w:eastAsia="zh-CN"/>
        </w:rPr>
        <w:t>七、附件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ascii="仿宋_GB2312" w:hAnsi="宋体" w:eastAsia="仿宋_GB2312" w:cs="宋体"/>
          <w:b/>
          <w:sz w:val="28"/>
          <w:szCs w:val="28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附件1：</w:t>
      </w:r>
      <w:r>
        <w:rPr>
          <w:rFonts w:hint="eastAsia" w:ascii="仿宋_GB2312" w:hAnsi="Calibri" w:eastAsia="仿宋_GB2312" w:cs="Times New Roman"/>
          <w:b/>
          <w:sz w:val="28"/>
          <w:szCs w:val="28"/>
          <w:lang w:val="en-US" w:eastAsia="zh-CN"/>
        </w:rPr>
        <w:t>相关材料提交</w:t>
      </w:r>
    </w:p>
    <w:tbl>
      <w:tblPr>
        <w:tblStyle w:val="8"/>
        <w:tblW w:w="8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710"/>
        <w:gridCol w:w="3182"/>
        <w:gridCol w:w="2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Calibri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kern w:val="0"/>
                <w:sz w:val="24"/>
                <w:szCs w:val="24"/>
              </w:rPr>
              <w:t>组别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>报名材料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>提交方式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>截止日期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组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各参赛院校初赛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方案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  <w:t>gdjxjnds_xiaojiao@126.com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  <w:t>2023年7月20日前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初赛结果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4位选手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名单、排名顺序、视频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  <w:t>gdjxjnds_xiaojiao@126.com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2023年9月10日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名决赛选手和1名领队的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纸质版报名表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加盖单位公章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建议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“顺丰快递”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至广东省广州市天河区中山大道西55号华南师范大学教育科学学院124办公室101信箱，510631，收件人：陈思宇，13632459298。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建议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在2023年9月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日后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寄出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（注意：报名截止日期为2023年9月10日）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名决赛选手和1名领队的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扫描版报名表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加盖单位公章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highlight w:val="none"/>
              </w:rPr>
              <w:t>gdjxjnds_xiaojiao@126.com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2023年9月10日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前</w:t>
            </w:r>
          </w:p>
        </w:tc>
      </w:tr>
    </w:tbl>
    <w:p>
      <w:pPr>
        <w:spacing w:line="360" w:lineRule="auto"/>
        <w:rPr>
          <w:rFonts w:ascii="仿宋_GB2312" w:hAnsi="Calibri" w:eastAsia="仿宋_GB2312" w:cs="Times New Roman"/>
          <w:b/>
          <w:sz w:val="24"/>
          <w:szCs w:val="24"/>
        </w:rPr>
      </w:pPr>
      <w:r>
        <w:rPr>
          <w:rFonts w:hint="eastAsia" w:ascii="仿宋_GB2312" w:hAnsi="Calibri" w:eastAsia="仿宋_GB2312" w:cs="Times New Roman"/>
          <w:b/>
          <w:sz w:val="24"/>
          <w:szCs w:val="24"/>
        </w:rPr>
        <w:t>注意事项：</w:t>
      </w:r>
    </w:p>
    <w:p>
      <w:pPr>
        <w:spacing w:line="360" w:lineRule="auto"/>
        <w:ind w:left="839" w:leftChars="228" w:hanging="360" w:hangingChars="15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1.大赛的报名组织工作以学校为单位，每个学校（单位）指定一名带队教师作为教师联系人。</w:t>
      </w:r>
    </w:p>
    <w:p>
      <w:pPr>
        <w:spacing w:line="360" w:lineRule="auto"/>
        <w:ind w:firstLine="480" w:firstLineChars="20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2.竞赛时参赛选手请携带学生证、身份证等证件原件，以备比赛核查。</w:t>
      </w:r>
    </w:p>
    <w:p>
      <w:pPr>
        <w:spacing w:line="360" w:lineRule="auto"/>
        <w:ind w:left="637" w:leftChars="228" w:hanging="158" w:hangingChars="66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3.报名表请按格式或各学科竞赛组单独通知中的格式要求填写，于报名截止日期前提交至各学科竞赛组委会。</w:t>
      </w:r>
    </w:p>
    <w:p>
      <w:pPr>
        <w:spacing w:line="360" w:lineRule="auto"/>
        <w:ind w:left="719" w:leftChars="228" w:hanging="240" w:hangingChars="10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4.所有邮寄资料将</w:t>
      </w:r>
      <w:r>
        <w:rPr>
          <w:rFonts w:hint="eastAsia" w:ascii="仿宋_GB2312" w:hAnsi="仿宋_GB2312" w:eastAsia="仿宋_GB2312" w:cs="仿宋_GB2312"/>
          <w:sz w:val="24"/>
          <w:szCs w:val="24"/>
        </w:rPr>
        <w:t>以邮戳或快递发件时间为准</w:t>
      </w:r>
      <w:r>
        <w:rPr>
          <w:rFonts w:hint="eastAsia" w:ascii="仿宋_GB2312" w:hAnsi="Calibri" w:eastAsia="仿宋_GB2312" w:cs="Times New Roman"/>
          <w:sz w:val="24"/>
          <w:szCs w:val="24"/>
        </w:rPr>
        <w:t>，逾期则视为自动放弃比赛。请各参赛学校邮寄资料后发送邮件或联系各学科组进行确认。</w:t>
      </w:r>
    </w:p>
    <w:p>
      <w:pPr>
        <w:spacing w:line="360" w:lineRule="auto"/>
        <w:ind w:left="719" w:leftChars="228" w:hanging="240" w:hangingChars="10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5．如各学科组报名还需其他资料，请按各学科组要求操作。</w:t>
      </w:r>
    </w:p>
    <w:p>
      <w:pPr>
        <w:spacing w:line="360" w:lineRule="auto"/>
        <w:ind w:left="719" w:leftChars="228" w:hanging="240" w:hangingChars="10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6. 各学科组委会有权在非商业性行为中无偿使用相关参赛资料。</w:t>
      </w:r>
    </w:p>
    <w:p>
      <w:pPr>
        <w:spacing w:line="360" w:lineRule="auto"/>
        <w:ind w:left="719" w:leftChars="228" w:hanging="240" w:hangingChars="100"/>
        <w:rPr>
          <w:rFonts w:hint="eastAsia" w:ascii="仿宋_GB2312" w:hAnsi="Calibri" w:eastAsia="仿宋_GB2312" w:cs="Times New Roman"/>
          <w:sz w:val="24"/>
          <w:szCs w:val="24"/>
        </w:rPr>
      </w:pPr>
    </w:p>
    <w:p>
      <w:pPr>
        <w:spacing w:after="312"/>
        <w:jc w:val="both"/>
        <w:outlineLvl w:val="0"/>
        <w:rPr>
          <w:rFonts w:hint="default" w:ascii="仿宋_GB2312" w:hAnsi="Calibri" w:eastAsia="仿宋_GB2312" w:cs="Times New Roman"/>
          <w:b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附件2：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《</w:t>
      </w:r>
      <w:r>
        <w:rPr>
          <w:rFonts w:hint="eastAsia" w:ascii="仿宋_GB2312" w:hAnsi="Calibri" w:eastAsia="仿宋_GB2312" w:cs="Times New Roman"/>
          <w:b/>
          <w:spacing w:val="-11"/>
          <w:kern w:val="0"/>
          <w:sz w:val="32"/>
          <w:szCs w:val="32"/>
        </w:rPr>
        <w:t>第十一届广东省本科高校师范生教学技能大赛</w:t>
      </w:r>
      <w:r>
        <w:rPr>
          <w:rFonts w:hint="eastAsia" w:ascii="仿宋_GB2312" w:hAnsi="Calibri" w:eastAsia="仿宋_GB2312" w:cs="Times New Roman"/>
          <w:b/>
          <w:color w:val="auto"/>
          <w:spacing w:val="-11"/>
          <w:kern w:val="0"/>
          <w:sz w:val="32"/>
          <w:szCs w:val="32"/>
        </w:rPr>
        <w:t>初赛</w:t>
      </w:r>
      <w:r>
        <w:rPr>
          <w:rFonts w:hint="eastAsia" w:ascii="仿宋_GB2312" w:hAnsi="Calibri" w:eastAsia="仿宋_GB2312" w:cs="Times New Roman"/>
          <w:b/>
          <w:spacing w:val="-11"/>
          <w:kern w:val="0"/>
          <w:sz w:val="32"/>
          <w:szCs w:val="32"/>
        </w:rPr>
        <w:t>结果上报表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》</w:t>
      </w:r>
    </w:p>
    <w:p>
      <w:pPr>
        <w:spacing w:after="312"/>
        <w:jc w:val="left"/>
        <w:rPr>
          <w:rFonts w:hint="default" w:ascii="仿宋_GB2312" w:hAnsi="Calibri" w:eastAsia="黑体" w:cs="Times New Roman"/>
          <w:b/>
          <w:sz w:val="32"/>
          <w:szCs w:val="32"/>
          <w:lang w:val="en-US" w:eastAsia="zh-CN"/>
        </w:rPr>
      </w:pPr>
      <w:r>
        <w:rPr>
          <w:rFonts w:hint="eastAsia" w:ascii="黑体" w:hAnsi="Calibri" w:eastAsia="黑体" w:cs="Times New Roman"/>
          <w:kern w:val="0"/>
          <w:sz w:val="24"/>
          <w:szCs w:val="24"/>
        </w:rPr>
        <w:t>参赛学校（教务处盖章）：_________________  学科组：</w:t>
      </w:r>
      <w:r>
        <w:rPr>
          <w:rFonts w:hint="eastAsia" w:ascii="黑体" w:hAnsi="Calibri" w:eastAsia="黑体" w:cs="Times New Roman"/>
          <w:kern w:val="0"/>
          <w:sz w:val="24"/>
          <w:szCs w:val="24"/>
          <w:u w:val="single"/>
          <w:lang w:val="en-US" w:eastAsia="zh-CN"/>
        </w:rPr>
        <w:t xml:space="preserve">   小学教育组    </w:t>
      </w:r>
    </w:p>
    <w:tbl>
      <w:tblPr>
        <w:tblStyle w:val="8"/>
        <w:tblW w:w="93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492"/>
        <w:gridCol w:w="2077"/>
        <w:gridCol w:w="516"/>
        <w:gridCol w:w="1669"/>
        <w:gridCol w:w="1090"/>
        <w:gridCol w:w="633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带队教师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E-mail</w:t>
            </w:r>
          </w:p>
        </w:tc>
        <w:tc>
          <w:tcPr>
            <w:tcW w:w="15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lang w:val="en-US" w:eastAsia="zh-CN"/>
              </w:rPr>
              <w:t>参赛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选手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年级及专业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指导教师</w:t>
            </w:r>
          </w:p>
        </w:tc>
        <w:tc>
          <w:tcPr>
            <w:tcW w:w="9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初赛排名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line="360" w:lineRule="auto"/>
              <w:rPr>
                <w:rFonts w:asci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line="360" w:lineRule="auto"/>
              <w:rPr>
                <w:rFonts w:asci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line="360" w:lineRule="auto"/>
              <w:rPr>
                <w:rFonts w:asci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jc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widowControl/>
              <w:spacing w:line="360" w:lineRule="auto"/>
              <w:ind w:right="640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line="360" w:lineRule="auto"/>
              <w:rPr>
                <w:rFonts w:asci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宋体" w:eastAsia="仿宋_GB2312" w:cs="Times New Roman"/>
          <w:b/>
          <w:kern w:val="0"/>
        </w:rPr>
      </w:pPr>
      <w:r>
        <w:rPr>
          <w:rFonts w:hint="eastAsia" w:ascii="仿宋_GB2312" w:hAnsi="宋体" w:eastAsia="仿宋_GB2312" w:cs="Times New Roman"/>
          <w:b/>
          <w:kern w:val="0"/>
        </w:rPr>
        <w:t>备注</w:t>
      </w:r>
      <w:r>
        <w:rPr>
          <w:rFonts w:hint="eastAsia" w:ascii="仿宋_GB2312" w:hAnsi="宋体" w:eastAsia="仿宋_GB2312" w:cs="Times New Roman"/>
          <w:b/>
          <w:kern w:val="0"/>
          <w:lang w:eastAsia="zh-CN"/>
        </w:rPr>
        <w:t>：</w:t>
      </w:r>
      <w:r>
        <w:rPr>
          <w:rFonts w:hint="eastAsia" w:ascii="仿宋_GB2312" w:hAnsi="宋体" w:eastAsia="仿宋_GB2312" w:cs="Times New Roman"/>
          <w:b/>
          <w:kern w:val="0"/>
        </w:rPr>
        <w:t>1.请于报名截止日之前向各学科组委会提交电子版资料；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300"/>
        <w:textAlignment w:val="auto"/>
        <w:rPr>
          <w:rFonts w:hint="eastAsia" w:ascii="仿宋_GB2312" w:hAnsi="宋体" w:eastAsia="仿宋_GB2312" w:cs="Times New Roman"/>
          <w:b/>
          <w:kern w:val="0"/>
        </w:rPr>
      </w:pPr>
      <w:r>
        <w:rPr>
          <w:rFonts w:hint="eastAsia" w:ascii="仿宋_GB2312" w:hAnsi="宋体" w:eastAsia="仿宋_GB2312" w:cs="Times New Roman"/>
          <w:b/>
          <w:kern w:val="0"/>
        </w:rPr>
        <w:t>2.如各学科组报名还需其他资料，请按各学科组要求操作。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300"/>
        <w:textAlignment w:val="auto"/>
        <w:rPr>
          <w:rFonts w:hint="eastAsia" w:ascii="仿宋_GB2312" w:hAnsi="宋体" w:eastAsia="仿宋_GB2312" w:cs="Times New Roman"/>
          <w:b/>
          <w:kern w:val="0"/>
        </w:rPr>
      </w:pPr>
    </w:p>
    <w:p>
      <w:pPr>
        <w:spacing w:after="312" w:afterLines="100"/>
        <w:jc w:val="both"/>
        <w:outlineLvl w:val="0"/>
        <w:rPr>
          <w:rFonts w:ascii="仿宋_GB2312" w:hAnsi="Calibri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附件</w:t>
      </w:r>
      <w:r>
        <w:rPr>
          <w:rFonts w:hint="eastAsia" w:ascii="仿宋_GB2312" w:hAnsi="Calibri" w:eastAsia="仿宋_GB2312" w:cs="Times New Roman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：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《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</w:rPr>
        <w:t>第十一届广东省本科高校师范生教学技能大赛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  <w:lang w:val="en-US" w:eastAsia="zh-CN"/>
        </w:rPr>
        <w:t>评委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</w:rPr>
        <w:t>推荐表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》</w:t>
      </w:r>
    </w:p>
    <w:p>
      <w:pPr>
        <w:spacing w:after="312"/>
        <w:jc w:val="left"/>
        <w:rPr>
          <w:rFonts w:ascii="仿宋_GB2312" w:hAnsi="Calibri" w:eastAsia="仿宋_GB2312" w:cs="Times New Roman"/>
          <w:b/>
          <w:sz w:val="32"/>
          <w:szCs w:val="32"/>
        </w:rPr>
      </w:pPr>
      <w:r>
        <w:rPr>
          <w:rFonts w:hint="eastAsia" w:ascii="黑体" w:hAnsi="Calibri" w:eastAsia="黑体" w:cs="Times New Roman"/>
          <w:kern w:val="0"/>
          <w:sz w:val="24"/>
          <w:szCs w:val="24"/>
        </w:rPr>
        <w:t>参赛学校（教务处盖章）：_________________  学科组：</w:t>
      </w:r>
      <w:r>
        <w:rPr>
          <w:rFonts w:hint="eastAsia" w:ascii="黑体" w:hAnsi="Calibri" w:eastAsia="黑体" w:cs="Times New Roman"/>
          <w:kern w:val="0"/>
          <w:sz w:val="24"/>
          <w:szCs w:val="24"/>
          <w:u w:val="single"/>
          <w:lang w:val="en-US" w:eastAsia="zh-CN"/>
        </w:rPr>
        <w:t xml:space="preserve">   小学教育组    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885"/>
        <w:gridCol w:w="1877"/>
        <w:gridCol w:w="1577"/>
        <w:gridCol w:w="1230"/>
        <w:gridCol w:w="1262"/>
        <w:gridCol w:w="2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银行账号（建议工行）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ind w:firstLine="207" w:firstLineChars="98"/>
        <w:rPr>
          <w:rFonts w:ascii="仿宋_GB2312" w:hAnsi="宋体" w:eastAsia="仿宋_GB2312" w:cs="Times New Roman"/>
          <w:b/>
          <w:kern w:val="0"/>
        </w:rPr>
      </w:pPr>
      <w:r>
        <w:rPr>
          <w:rFonts w:hint="eastAsia" w:ascii="仿宋_GB2312" w:hAnsi="宋体" w:eastAsia="仿宋_GB2312" w:cs="Times New Roman"/>
          <w:b/>
          <w:kern w:val="0"/>
        </w:rPr>
        <w:t>备注： 1.每个参赛高校每个学科推荐</w:t>
      </w:r>
      <w:r>
        <w:rPr>
          <w:rFonts w:ascii="仿宋_GB2312" w:hAnsi="宋体" w:eastAsia="仿宋_GB2312" w:cs="Times New Roman"/>
          <w:b/>
          <w:kern w:val="0"/>
        </w:rPr>
        <w:t>1</w:t>
      </w:r>
      <w:r>
        <w:rPr>
          <w:rFonts w:hint="eastAsia" w:ascii="仿宋_GB2312" w:hAnsi="宋体" w:eastAsia="仿宋_GB2312" w:cs="Times New Roman"/>
          <w:b/>
          <w:kern w:val="0"/>
        </w:rPr>
        <w:t>名本学科评委，作为大赛学科专家库成员；</w:t>
      </w:r>
    </w:p>
    <w:p>
      <w:pPr>
        <w:widowControl/>
        <w:ind w:left="1226" w:leftChars="436" w:hanging="310" w:hangingChars="147"/>
        <w:rPr>
          <w:rFonts w:ascii="仿宋_GB2312" w:hAnsi="宋体" w:eastAsia="仿宋_GB2312" w:cs="Times New Roman"/>
          <w:b/>
          <w:kern w:val="0"/>
        </w:rPr>
      </w:pPr>
      <w:r>
        <w:rPr>
          <w:rFonts w:hint="eastAsia" w:ascii="仿宋_GB2312" w:hAnsi="宋体" w:eastAsia="仿宋_GB2312" w:cs="Times New Roman"/>
          <w:b/>
          <w:kern w:val="0"/>
        </w:rPr>
        <w:t>2.建议为普通师范类专业、副高级以上高校小学教育专业教师,且能按时参加比赛的评审工作；</w:t>
      </w:r>
    </w:p>
    <w:p>
      <w:pPr>
        <w:widowControl/>
        <w:ind w:left="1226" w:leftChars="436" w:hanging="310" w:hangingChars="147"/>
        <w:rPr>
          <w:rFonts w:ascii="仿宋_GB2312" w:hAnsi="宋体" w:eastAsia="仿宋_GB2312" w:cs="Times New Roman"/>
          <w:b/>
          <w:kern w:val="0"/>
        </w:rPr>
      </w:pPr>
      <w:r>
        <w:rPr>
          <w:rFonts w:hint="eastAsia" w:ascii="仿宋_GB2312" w:hAnsi="宋体" w:eastAsia="仿宋_GB2312" w:cs="Times New Roman"/>
          <w:b/>
          <w:kern w:val="0"/>
        </w:rPr>
        <w:t>3.本表于报名时连同报名表提交给相应学科组委会，要求同时提交纸质文档（盖章）和电子文档（扫描件）。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eastAsia="宋体" w:cs="宋体"/>
          <w:b/>
          <w:color w:val="FF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0"/>
        <w:rPr>
          <w:rFonts w:ascii="仿宋_GB2312" w:hAnsi="Calibri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附件</w:t>
      </w:r>
      <w:r>
        <w:rPr>
          <w:rFonts w:hint="eastAsia" w:ascii="仿宋_GB2312" w:hAnsi="Calibri" w:eastAsia="仿宋_GB2312" w:cs="Times New Roman"/>
          <w:b/>
          <w:sz w:val="28"/>
          <w:szCs w:val="28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b/>
          <w:sz w:val="28"/>
          <w:szCs w:val="28"/>
        </w:rPr>
        <w:t>：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《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</w:rPr>
        <w:t>第十一届广东省本科高校师范生教学技能大赛带队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  <w:lang w:val="en-US" w:eastAsia="zh-CN"/>
        </w:rPr>
        <w:t>教师和</w:t>
      </w:r>
      <w:r>
        <w:rPr>
          <w:rFonts w:hint="eastAsia" w:ascii="仿宋_GB2312" w:hAnsi="Calibri" w:eastAsia="仿宋_GB2312" w:cs="Times New Roman"/>
          <w:b/>
          <w:kern w:val="0"/>
          <w:sz w:val="32"/>
          <w:szCs w:val="32"/>
        </w:rPr>
        <w:t>指导教师信息表</w:t>
      </w:r>
      <w:r>
        <w:rPr>
          <w:rFonts w:hint="eastAsia" w:ascii="仿宋_GB2312" w:hAnsi="Calibri" w:eastAsia="仿宋_GB2312" w:cs="Times New Roman"/>
          <w:b/>
          <w:sz w:val="28"/>
          <w:szCs w:val="28"/>
          <w:lang w:eastAsia="zh-CN"/>
        </w:rPr>
        <w:t>》</w:t>
      </w:r>
    </w:p>
    <w:tbl>
      <w:tblPr>
        <w:tblStyle w:val="7"/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3185"/>
        <w:gridCol w:w="720"/>
        <w:gridCol w:w="2180"/>
        <w:gridCol w:w="1661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带队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性别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联系方式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职称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</w:t>
            </w: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性别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联系方式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职称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-231535186"/>
    </w:sdtPr>
    <w:sdtEndPr>
      <w:rPr>
        <w:rStyle w:val="11"/>
      </w:rPr>
    </w:sdtEndPr>
    <w:sdtContent>
      <w:p>
        <w:pPr>
          <w:pStyle w:val="4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1</w:t>
        </w:r>
        <w:r>
          <w:rPr>
            <w:rStyle w:val="11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1ZDJlNDg1MzU5NjFkYjkyNGRhODNiNDM1NTljMWMifQ=="/>
  </w:docVars>
  <w:rsids>
    <w:rsidRoot w:val="00DF22FD"/>
    <w:rsid w:val="00173FD8"/>
    <w:rsid w:val="001C0358"/>
    <w:rsid w:val="00287323"/>
    <w:rsid w:val="002B247F"/>
    <w:rsid w:val="002D6574"/>
    <w:rsid w:val="0039482C"/>
    <w:rsid w:val="003D30B9"/>
    <w:rsid w:val="004B2E6F"/>
    <w:rsid w:val="005B1D88"/>
    <w:rsid w:val="00641E35"/>
    <w:rsid w:val="00790B08"/>
    <w:rsid w:val="008D3EBA"/>
    <w:rsid w:val="0095076C"/>
    <w:rsid w:val="00992218"/>
    <w:rsid w:val="009B62BE"/>
    <w:rsid w:val="00A16BE5"/>
    <w:rsid w:val="00C73757"/>
    <w:rsid w:val="00D36251"/>
    <w:rsid w:val="00D6257B"/>
    <w:rsid w:val="00DF22FD"/>
    <w:rsid w:val="00EE140E"/>
    <w:rsid w:val="00EF725F"/>
    <w:rsid w:val="00F30CF5"/>
    <w:rsid w:val="00F84EFF"/>
    <w:rsid w:val="00FC33EE"/>
    <w:rsid w:val="017905DB"/>
    <w:rsid w:val="01BB7833"/>
    <w:rsid w:val="01CA3F1A"/>
    <w:rsid w:val="026B3007"/>
    <w:rsid w:val="02DC5CB3"/>
    <w:rsid w:val="02FA438B"/>
    <w:rsid w:val="03086AA8"/>
    <w:rsid w:val="038C76D9"/>
    <w:rsid w:val="03B10EED"/>
    <w:rsid w:val="04CC1D57"/>
    <w:rsid w:val="05850278"/>
    <w:rsid w:val="05F94DCD"/>
    <w:rsid w:val="078132CC"/>
    <w:rsid w:val="07950B26"/>
    <w:rsid w:val="07A54B0B"/>
    <w:rsid w:val="07E6312F"/>
    <w:rsid w:val="08D12032"/>
    <w:rsid w:val="09581E0B"/>
    <w:rsid w:val="098552F6"/>
    <w:rsid w:val="09952584"/>
    <w:rsid w:val="0A053D41"/>
    <w:rsid w:val="0A6767AA"/>
    <w:rsid w:val="0A945ABF"/>
    <w:rsid w:val="0B2E5519"/>
    <w:rsid w:val="0B626D96"/>
    <w:rsid w:val="0CBD3156"/>
    <w:rsid w:val="0D1B3B37"/>
    <w:rsid w:val="0D5C0EEE"/>
    <w:rsid w:val="0DB514D7"/>
    <w:rsid w:val="0DBA1EC8"/>
    <w:rsid w:val="0E124C7E"/>
    <w:rsid w:val="0E2C21E4"/>
    <w:rsid w:val="0E8B67DF"/>
    <w:rsid w:val="0E8F26FF"/>
    <w:rsid w:val="0E9B2AA4"/>
    <w:rsid w:val="0EFD50F9"/>
    <w:rsid w:val="0F9C6C28"/>
    <w:rsid w:val="0FA638D0"/>
    <w:rsid w:val="10CE5924"/>
    <w:rsid w:val="10F863AD"/>
    <w:rsid w:val="110E5BD1"/>
    <w:rsid w:val="111A38EF"/>
    <w:rsid w:val="11E24C5E"/>
    <w:rsid w:val="121414D9"/>
    <w:rsid w:val="122A20F5"/>
    <w:rsid w:val="124E024F"/>
    <w:rsid w:val="12502720"/>
    <w:rsid w:val="1285782A"/>
    <w:rsid w:val="1296524D"/>
    <w:rsid w:val="12EC0194"/>
    <w:rsid w:val="12FF744B"/>
    <w:rsid w:val="13221A98"/>
    <w:rsid w:val="13281702"/>
    <w:rsid w:val="134A0A16"/>
    <w:rsid w:val="13E81844"/>
    <w:rsid w:val="144A098B"/>
    <w:rsid w:val="144B0EEA"/>
    <w:rsid w:val="14B922F8"/>
    <w:rsid w:val="16275973"/>
    <w:rsid w:val="1677417D"/>
    <w:rsid w:val="169F551D"/>
    <w:rsid w:val="16F46EE5"/>
    <w:rsid w:val="16F87F17"/>
    <w:rsid w:val="171F7C6A"/>
    <w:rsid w:val="17263548"/>
    <w:rsid w:val="17451C21"/>
    <w:rsid w:val="175865D3"/>
    <w:rsid w:val="175E7186"/>
    <w:rsid w:val="1770666F"/>
    <w:rsid w:val="17942BA8"/>
    <w:rsid w:val="179B7A92"/>
    <w:rsid w:val="17BD3EAD"/>
    <w:rsid w:val="17F35B20"/>
    <w:rsid w:val="18381785"/>
    <w:rsid w:val="186474C4"/>
    <w:rsid w:val="18B352B0"/>
    <w:rsid w:val="18EB5771"/>
    <w:rsid w:val="19654570"/>
    <w:rsid w:val="197E141A"/>
    <w:rsid w:val="19AF5A77"/>
    <w:rsid w:val="19E2459B"/>
    <w:rsid w:val="1A2968F9"/>
    <w:rsid w:val="1A690936"/>
    <w:rsid w:val="1A700E8A"/>
    <w:rsid w:val="1B03673F"/>
    <w:rsid w:val="1B1E6E10"/>
    <w:rsid w:val="1BFE4607"/>
    <w:rsid w:val="1C347D07"/>
    <w:rsid w:val="1CBD25FA"/>
    <w:rsid w:val="1D6D0123"/>
    <w:rsid w:val="1DAF24EA"/>
    <w:rsid w:val="1DF0665E"/>
    <w:rsid w:val="1E1660C5"/>
    <w:rsid w:val="1E2B5AF5"/>
    <w:rsid w:val="1E52579F"/>
    <w:rsid w:val="1E6D7CAF"/>
    <w:rsid w:val="1E982F7E"/>
    <w:rsid w:val="1EB66C66"/>
    <w:rsid w:val="1EFC175F"/>
    <w:rsid w:val="1F0048F1"/>
    <w:rsid w:val="1F130856"/>
    <w:rsid w:val="1F170346"/>
    <w:rsid w:val="1FBE0D23"/>
    <w:rsid w:val="1FDB4633"/>
    <w:rsid w:val="1FDE70B6"/>
    <w:rsid w:val="201F799D"/>
    <w:rsid w:val="206F123B"/>
    <w:rsid w:val="20B857F4"/>
    <w:rsid w:val="214854AF"/>
    <w:rsid w:val="21613AFB"/>
    <w:rsid w:val="21904D80"/>
    <w:rsid w:val="21D95D87"/>
    <w:rsid w:val="22266AF2"/>
    <w:rsid w:val="224A458F"/>
    <w:rsid w:val="22EC411D"/>
    <w:rsid w:val="23CB7951"/>
    <w:rsid w:val="24062738"/>
    <w:rsid w:val="253816FE"/>
    <w:rsid w:val="256B319A"/>
    <w:rsid w:val="26265313"/>
    <w:rsid w:val="26543B21"/>
    <w:rsid w:val="2667654A"/>
    <w:rsid w:val="2677791D"/>
    <w:rsid w:val="26C012C4"/>
    <w:rsid w:val="26EF3957"/>
    <w:rsid w:val="275352E3"/>
    <w:rsid w:val="2761046C"/>
    <w:rsid w:val="28017DE6"/>
    <w:rsid w:val="282F32ED"/>
    <w:rsid w:val="28306670"/>
    <w:rsid w:val="283A6B48"/>
    <w:rsid w:val="288B32C1"/>
    <w:rsid w:val="28AD25E6"/>
    <w:rsid w:val="28C64B8B"/>
    <w:rsid w:val="29145589"/>
    <w:rsid w:val="29332221"/>
    <w:rsid w:val="29496066"/>
    <w:rsid w:val="297D349C"/>
    <w:rsid w:val="2A7C54DE"/>
    <w:rsid w:val="2A8948BD"/>
    <w:rsid w:val="2AD72458"/>
    <w:rsid w:val="2AF27EBA"/>
    <w:rsid w:val="2AF94DA4"/>
    <w:rsid w:val="2BA70B16"/>
    <w:rsid w:val="2BAC62BA"/>
    <w:rsid w:val="2BD02F1E"/>
    <w:rsid w:val="2BD82C0B"/>
    <w:rsid w:val="2BDA2E28"/>
    <w:rsid w:val="2C275941"/>
    <w:rsid w:val="2C29790B"/>
    <w:rsid w:val="2C5030EA"/>
    <w:rsid w:val="2C7159DC"/>
    <w:rsid w:val="2C8338AA"/>
    <w:rsid w:val="2D8A111D"/>
    <w:rsid w:val="2DAF14C1"/>
    <w:rsid w:val="2DB9081B"/>
    <w:rsid w:val="2DDF40A3"/>
    <w:rsid w:val="2E0C7407"/>
    <w:rsid w:val="2E7A61FC"/>
    <w:rsid w:val="2EFF6701"/>
    <w:rsid w:val="2FBD7C21"/>
    <w:rsid w:val="30443C64"/>
    <w:rsid w:val="308710A4"/>
    <w:rsid w:val="309D41F4"/>
    <w:rsid w:val="30A1392E"/>
    <w:rsid w:val="30C45E54"/>
    <w:rsid w:val="30F46739"/>
    <w:rsid w:val="312F620E"/>
    <w:rsid w:val="319516F4"/>
    <w:rsid w:val="31C3435E"/>
    <w:rsid w:val="322102F2"/>
    <w:rsid w:val="32847649"/>
    <w:rsid w:val="32C4213C"/>
    <w:rsid w:val="32DD1317"/>
    <w:rsid w:val="32F92D2C"/>
    <w:rsid w:val="333B2ABD"/>
    <w:rsid w:val="336A50F7"/>
    <w:rsid w:val="349F5B8C"/>
    <w:rsid w:val="359758E5"/>
    <w:rsid w:val="363D7D9F"/>
    <w:rsid w:val="367C522D"/>
    <w:rsid w:val="371511B8"/>
    <w:rsid w:val="371A057C"/>
    <w:rsid w:val="3728542B"/>
    <w:rsid w:val="37406A3E"/>
    <w:rsid w:val="37681287"/>
    <w:rsid w:val="38471845"/>
    <w:rsid w:val="389E51DD"/>
    <w:rsid w:val="38CD7870"/>
    <w:rsid w:val="38E76B84"/>
    <w:rsid w:val="39503DC8"/>
    <w:rsid w:val="39822409"/>
    <w:rsid w:val="3A744447"/>
    <w:rsid w:val="3B616116"/>
    <w:rsid w:val="3B9A1C8B"/>
    <w:rsid w:val="3BB865B6"/>
    <w:rsid w:val="3BD51D88"/>
    <w:rsid w:val="3C297FA3"/>
    <w:rsid w:val="3CEF24AB"/>
    <w:rsid w:val="3D020AA7"/>
    <w:rsid w:val="3D4D2D2E"/>
    <w:rsid w:val="3DCB25D0"/>
    <w:rsid w:val="3DCE3E6E"/>
    <w:rsid w:val="3DFF227A"/>
    <w:rsid w:val="3E27138C"/>
    <w:rsid w:val="3E6A003B"/>
    <w:rsid w:val="3E7F160D"/>
    <w:rsid w:val="3E88226F"/>
    <w:rsid w:val="3EE44613"/>
    <w:rsid w:val="3EFB0C93"/>
    <w:rsid w:val="3F133BB2"/>
    <w:rsid w:val="3F430C8B"/>
    <w:rsid w:val="3F853F8E"/>
    <w:rsid w:val="40082108"/>
    <w:rsid w:val="40F2344E"/>
    <w:rsid w:val="41206B0B"/>
    <w:rsid w:val="415F1CA7"/>
    <w:rsid w:val="417B255F"/>
    <w:rsid w:val="41856F3A"/>
    <w:rsid w:val="41A575DC"/>
    <w:rsid w:val="433264EC"/>
    <w:rsid w:val="436423B3"/>
    <w:rsid w:val="439B0C97"/>
    <w:rsid w:val="43D47874"/>
    <w:rsid w:val="43E930F6"/>
    <w:rsid w:val="44E11AC7"/>
    <w:rsid w:val="44E65F41"/>
    <w:rsid w:val="45002B63"/>
    <w:rsid w:val="451E7550"/>
    <w:rsid w:val="4524322A"/>
    <w:rsid w:val="456E7B6E"/>
    <w:rsid w:val="45AC718B"/>
    <w:rsid w:val="46380EA2"/>
    <w:rsid w:val="46410914"/>
    <w:rsid w:val="46777671"/>
    <w:rsid w:val="474F09D8"/>
    <w:rsid w:val="475C7312"/>
    <w:rsid w:val="477A662A"/>
    <w:rsid w:val="48751DE7"/>
    <w:rsid w:val="48A51C70"/>
    <w:rsid w:val="48C51D1E"/>
    <w:rsid w:val="48E409EA"/>
    <w:rsid w:val="48FF7556"/>
    <w:rsid w:val="490A38A3"/>
    <w:rsid w:val="49301674"/>
    <w:rsid w:val="49496A9F"/>
    <w:rsid w:val="494B3812"/>
    <w:rsid w:val="49A04C0B"/>
    <w:rsid w:val="4A3D2AA8"/>
    <w:rsid w:val="4AC27C60"/>
    <w:rsid w:val="4AC42904"/>
    <w:rsid w:val="4AED38FC"/>
    <w:rsid w:val="4B117A90"/>
    <w:rsid w:val="4B62209A"/>
    <w:rsid w:val="4BEB208F"/>
    <w:rsid w:val="4C043151"/>
    <w:rsid w:val="4C223151"/>
    <w:rsid w:val="4CF66F3E"/>
    <w:rsid w:val="4D0E339F"/>
    <w:rsid w:val="4DA96C4E"/>
    <w:rsid w:val="4E61488B"/>
    <w:rsid w:val="4E8B1908"/>
    <w:rsid w:val="4E946B24"/>
    <w:rsid w:val="4EBD2E05"/>
    <w:rsid w:val="4FB01626"/>
    <w:rsid w:val="519136D9"/>
    <w:rsid w:val="51B01D3E"/>
    <w:rsid w:val="5210295A"/>
    <w:rsid w:val="523209F0"/>
    <w:rsid w:val="52854FEC"/>
    <w:rsid w:val="531C7791"/>
    <w:rsid w:val="536B275A"/>
    <w:rsid w:val="53706852"/>
    <w:rsid w:val="544D1B39"/>
    <w:rsid w:val="545C4215"/>
    <w:rsid w:val="549E0E94"/>
    <w:rsid w:val="54B52E0C"/>
    <w:rsid w:val="54F2623D"/>
    <w:rsid w:val="5568659C"/>
    <w:rsid w:val="55D668A1"/>
    <w:rsid w:val="562C5B54"/>
    <w:rsid w:val="564156CE"/>
    <w:rsid w:val="56617B1E"/>
    <w:rsid w:val="56B62747"/>
    <w:rsid w:val="575651A9"/>
    <w:rsid w:val="575E7811"/>
    <w:rsid w:val="57AE5B48"/>
    <w:rsid w:val="57B526D3"/>
    <w:rsid w:val="58325001"/>
    <w:rsid w:val="592E215D"/>
    <w:rsid w:val="59C86619"/>
    <w:rsid w:val="5A270F8E"/>
    <w:rsid w:val="5A317807"/>
    <w:rsid w:val="5A6E45B7"/>
    <w:rsid w:val="5ADF7263"/>
    <w:rsid w:val="5B06063B"/>
    <w:rsid w:val="5B264E92"/>
    <w:rsid w:val="5CA22C3E"/>
    <w:rsid w:val="5CE9261B"/>
    <w:rsid w:val="5CF52D6E"/>
    <w:rsid w:val="5D172CE4"/>
    <w:rsid w:val="5E4E6BDA"/>
    <w:rsid w:val="5F0A68E2"/>
    <w:rsid w:val="5F2F716C"/>
    <w:rsid w:val="5F4313BA"/>
    <w:rsid w:val="5F4B7EC1"/>
    <w:rsid w:val="606049A2"/>
    <w:rsid w:val="60822B6A"/>
    <w:rsid w:val="615A5895"/>
    <w:rsid w:val="61EA6C19"/>
    <w:rsid w:val="623A1223"/>
    <w:rsid w:val="629F0EE6"/>
    <w:rsid w:val="62EF200D"/>
    <w:rsid w:val="63640C4D"/>
    <w:rsid w:val="636D667E"/>
    <w:rsid w:val="63D850F5"/>
    <w:rsid w:val="63F131BE"/>
    <w:rsid w:val="64502F80"/>
    <w:rsid w:val="64A66A16"/>
    <w:rsid w:val="650D3CB3"/>
    <w:rsid w:val="65C43C25"/>
    <w:rsid w:val="65C634F9"/>
    <w:rsid w:val="66356E1E"/>
    <w:rsid w:val="666D7E19"/>
    <w:rsid w:val="670E33AA"/>
    <w:rsid w:val="670E6FEF"/>
    <w:rsid w:val="675B6A87"/>
    <w:rsid w:val="67772538"/>
    <w:rsid w:val="67A27F96"/>
    <w:rsid w:val="67E45EB9"/>
    <w:rsid w:val="68B65AA7"/>
    <w:rsid w:val="68C07218"/>
    <w:rsid w:val="68EF14BD"/>
    <w:rsid w:val="693A7706"/>
    <w:rsid w:val="697438D6"/>
    <w:rsid w:val="69761D82"/>
    <w:rsid w:val="69A8372D"/>
    <w:rsid w:val="69DD6D55"/>
    <w:rsid w:val="6AB902E3"/>
    <w:rsid w:val="6AFC5D1B"/>
    <w:rsid w:val="6B3E1D84"/>
    <w:rsid w:val="6C72764C"/>
    <w:rsid w:val="6C9156FE"/>
    <w:rsid w:val="6CFA1CD5"/>
    <w:rsid w:val="6D632F47"/>
    <w:rsid w:val="6D8A61F0"/>
    <w:rsid w:val="6EA57C83"/>
    <w:rsid w:val="6EB24D94"/>
    <w:rsid w:val="6EF821D5"/>
    <w:rsid w:val="6F0F48FA"/>
    <w:rsid w:val="6F2D283B"/>
    <w:rsid w:val="6F2D77CA"/>
    <w:rsid w:val="6FD74555"/>
    <w:rsid w:val="70221BD4"/>
    <w:rsid w:val="70251764"/>
    <w:rsid w:val="703D1676"/>
    <w:rsid w:val="703F2826"/>
    <w:rsid w:val="70516C88"/>
    <w:rsid w:val="70891BB6"/>
    <w:rsid w:val="70944D11"/>
    <w:rsid w:val="70EF3D6B"/>
    <w:rsid w:val="71063472"/>
    <w:rsid w:val="71306613"/>
    <w:rsid w:val="71C83BC8"/>
    <w:rsid w:val="72886077"/>
    <w:rsid w:val="73137F9A"/>
    <w:rsid w:val="73267CCD"/>
    <w:rsid w:val="73B62652"/>
    <w:rsid w:val="73C05389"/>
    <w:rsid w:val="74CA4688"/>
    <w:rsid w:val="7540434E"/>
    <w:rsid w:val="75632B54"/>
    <w:rsid w:val="75ED062E"/>
    <w:rsid w:val="75F40533"/>
    <w:rsid w:val="75FB0F9D"/>
    <w:rsid w:val="769E443C"/>
    <w:rsid w:val="76E45ED5"/>
    <w:rsid w:val="76EA1012"/>
    <w:rsid w:val="776E39F1"/>
    <w:rsid w:val="77A15B74"/>
    <w:rsid w:val="77BA4E88"/>
    <w:rsid w:val="78063C29"/>
    <w:rsid w:val="78180F6A"/>
    <w:rsid w:val="78395DAD"/>
    <w:rsid w:val="786022E2"/>
    <w:rsid w:val="7883171E"/>
    <w:rsid w:val="78A771BA"/>
    <w:rsid w:val="78B673FD"/>
    <w:rsid w:val="794E12A4"/>
    <w:rsid w:val="79703A50"/>
    <w:rsid w:val="799B30A7"/>
    <w:rsid w:val="79C1605A"/>
    <w:rsid w:val="7A75036E"/>
    <w:rsid w:val="7A832A58"/>
    <w:rsid w:val="7B000E04"/>
    <w:rsid w:val="7B2F0C84"/>
    <w:rsid w:val="7B925D52"/>
    <w:rsid w:val="7B945FC9"/>
    <w:rsid w:val="7BD03CE7"/>
    <w:rsid w:val="7BD36518"/>
    <w:rsid w:val="7C501917"/>
    <w:rsid w:val="7CA35EEB"/>
    <w:rsid w:val="7D0C5454"/>
    <w:rsid w:val="7D9D3A60"/>
    <w:rsid w:val="7E877EF0"/>
    <w:rsid w:val="7E970C3F"/>
    <w:rsid w:val="7EEC1E59"/>
    <w:rsid w:val="7F1906E6"/>
    <w:rsid w:val="7F2005B6"/>
    <w:rsid w:val="7F495E6B"/>
    <w:rsid w:val="7F5B485B"/>
    <w:rsid w:val="7FE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aj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4">
    <w:name w:val="修订1"/>
    <w:hidden/>
    <w:semiHidden/>
    <w:qFormat/>
    <w:uiPriority w:val="99"/>
    <w:rPr>
      <w:rFonts w:asciiTheme="minorHAnsi" w:hAnsiTheme="majorHAnsi" w:eastAsiaTheme="minorEastAsia" w:cstheme="minorBidi"/>
      <w:kern w:val="2"/>
      <w:sz w:val="21"/>
      <w:szCs w:val="21"/>
      <w:lang w:val="en-US" w:eastAsia="zh-CN" w:bidi="ar-SA"/>
    </w:rPr>
  </w:style>
  <w:style w:type="character" w:customStyle="1" w:styleId="15">
    <w:name w:val="批注框文本 字符"/>
    <w:basedOn w:val="9"/>
    <w:link w:val="3"/>
    <w:semiHidden/>
    <w:qFormat/>
    <w:uiPriority w:val="99"/>
    <w:rPr>
      <w:rFonts w:hAnsiTheme="majorHAnsi"/>
      <w:sz w:val="18"/>
      <w:szCs w:val="18"/>
    </w:rPr>
  </w:style>
  <w:style w:type="character" w:customStyle="1" w:styleId="16">
    <w:name w:val="页脚 字符"/>
    <w:basedOn w:val="9"/>
    <w:link w:val="4"/>
    <w:qFormat/>
    <w:uiPriority w:val="99"/>
    <w:rPr>
      <w:rFonts w:asciiTheme="minorHAnsi" w:hAnsiTheme="majorHAnsi" w:eastAsiaTheme="minorEastAsia" w:cstheme="minorBidi"/>
      <w:kern w:val="2"/>
      <w:sz w:val="18"/>
      <w:szCs w:val="18"/>
    </w:rPr>
  </w:style>
  <w:style w:type="character" w:customStyle="1" w:styleId="17">
    <w:name w:val="页眉 字符"/>
    <w:basedOn w:val="9"/>
    <w:link w:val="5"/>
    <w:qFormat/>
    <w:uiPriority w:val="99"/>
    <w:rPr>
      <w:rFonts w:asciiTheme="minorHAnsi" w:hAnsiTheme="majorHAnsi" w:eastAsiaTheme="minorEastAsia" w:cstheme="minorBidi"/>
      <w:kern w:val="2"/>
      <w:sz w:val="18"/>
      <w:szCs w:val="18"/>
    </w:rPr>
  </w:style>
  <w:style w:type="character" w:customStyle="1" w:styleId="18">
    <w:name w:val="批注文字 字符"/>
    <w:basedOn w:val="9"/>
    <w:link w:val="2"/>
    <w:qFormat/>
    <w:uiPriority w:val="99"/>
    <w:rPr>
      <w:rFonts w:asciiTheme="minorHAnsi" w:hAnsiTheme="majorHAnsi" w:eastAsiaTheme="minorEastAsia" w:cstheme="minorBidi"/>
      <w:kern w:val="2"/>
      <w:sz w:val="21"/>
      <w:szCs w:val="21"/>
    </w:rPr>
  </w:style>
  <w:style w:type="character" w:customStyle="1" w:styleId="19">
    <w:name w:val="批注主题 字符"/>
    <w:basedOn w:val="18"/>
    <w:link w:val="6"/>
    <w:semiHidden/>
    <w:qFormat/>
    <w:uiPriority w:val="99"/>
    <w:rPr>
      <w:rFonts w:asciiTheme="minorHAnsi" w:hAnsiTheme="majorHAnsi" w:eastAsiaTheme="minorEastAsia" w:cstheme="minorBid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4350</Words>
  <Characters>4861</Characters>
  <Lines>43</Lines>
  <Paragraphs>12</Paragraphs>
  <TotalTime>6</TotalTime>
  <ScaleCrop>false</ScaleCrop>
  <LinksUpToDate>false</LinksUpToDate>
  <CharactersWithSpaces>4891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2022-06-10T13:24:00Z</dcterms:created>
  <dc:creator>Minchin</dc:creator>
  <cp:lastModifiedBy>郭连华</cp:lastModifiedBy>
  <cp:lastPrinted>2022-09-08T03:16:00Z</cp:lastPrinted>
  <dcterms:modified xsi:type="dcterms:W3CDTF">2023-06-21T08:46:57Z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985527DB5C734E9EB18200E32DDD85C3</vt:lpwstr>
  </property>
</Properties>
</file>